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DCF06" w14:textId="0AC680AB" w:rsidR="007D7E56" w:rsidRPr="007F577E" w:rsidRDefault="003B544E" w:rsidP="007D7E56">
      <w:pPr>
        <w:pStyle w:val="NoSpacing"/>
        <w:rPr>
          <w:b/>
        </w:rPr>
      </w:pPr>
      <w:r>
        <w:rPr>
          <w:rFonts w:cs="Arial"/>
          <w:noProof/>
          <w:color w:val="E36C0A"/>
          <w:szCs w:val="24"/>
        </w:rPr>
        <w:drawing>
          <wp:anchor distT="0" distB="0" distL="114300" distR="114300" simplePos="0" relativeHeight="251659264" behindDoc="0" locked="0" layoutInCell="1" allowOverlap="1" wp14:anchorId="4B5581E4" wp14:editId="7C42C415">
            <wp:simplePos x="0" y="0"/>
            <wp:positionH relativeFrom="margin">
              <wp:align>right</wp:align>
            </wp:positionH>
            <wp:positionV relativeFrom="margin">
              <wp:posOffset>-438150</wp:posOffset>
            </wp:positionV>
            <wp:extent cx="1780540" cy="469265"/>
            <wp:effectExtent l="0" t="0" r="0" b="6985"/>
            <wp:wrapSquare wrapText="bothSides"/>
            <wp:docPr id="4" name="Picture 4" descr="http://myscs/library/Support/Templates/Crests/Office%20of%20the%20Public%20Guardi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scs/library/Support/Templates/Crests/Office%20of%20the%20Public%20Guardia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E56" w:rsidRPr="007F577E">
        <w:rPr>
          <w:b/>
        </w:rPr>
        <w:t xml:space="preserve">ADULTS WITH INCAPACITY                                                </w:t>
      </w:r>
    </w:p>
    <w:p w14:paraId="06DBB86E" w14:textId="77777777" w:rsidR="007D7E56" w:rsidRPr="007F577E" w:rsidRDefault="007D7E56" w:rsidP="007D7E56">
      <w:pPr>
        <w:pStyle w:val="NoSpacing"/>
      </w:pPr>
      <w:r w:rsidRPr="007F577E">
        <w:t>(SCOTLAND) ACT 2000</w:t>
      </w:r>
    </w:p>
    <w:p w14:paraId="363EFDA0" w14:textId="44159373" w:rsidR="007D7E56" w:rsidRPr="009F306F" w:rsidRDefault="007D7E56" w:rsidP="007D7E56">
      <w:pPr>
        <w:pStyle w:val="NoSpacing"/>
        <w:rPr>
          <w:rFonts w:cs="Arial"/>
          <w:color w:val="E36C0A"/>
          <w:szCs w:val="24"/>
        </w:rPr>
      </w:pPr>
    </w:p>
    <w:p w14:paraId="2994A1CE" w14:textId="28696107" w:rsidR="00A567C8" w:rsidRPr="00B21EAF" w:rsidRDefault="009A5667" w:rsidP="00A567C8">
      <w:pPr>
        <w:ind w:right="-46"/>
        <w:rPr>
          <w:color w:val="E6087C"/>
          <w:sz w:val="36"/>
          <w:szCs w:val="36"/>
        </w:rPr>
      </w:pPr>
      <w:r w:rsidRPr="00B21EAF">
        <w:rPr>
          <w:b/>
          <w:color w:val="E6087C"/>
          <w:sz w:val="36"/>
          <w:szCs w:val="36"/>
        </w:rPr>
        <w:t>Power</w:t>
      </w:r>
      <w:r w:rsidR="003B544E" w:rsidRPr="00B21EAF">
        <w:rPr>
          <w:b/>
          <w:color w:val="E6087C"/>
          <w:sz w:val="36"/>
          <w:szCs w:val="36"/>
        </w:rPr>
        <w:t>s</w:t>
      </w:r>
      <w:r w:rsidRPr="00B21EAF">
        <w:rPr>
          <w:b/>
          <w:color w:val="E6087C"/>
          <w:sz w:val="36"/>
          <w:szCs w:val="36"/>
        </w:rPr>
        <w:t xml:space="preserve"> of </w:t>
      </w:r>
      <w:r w:rsidR="002441D5" w:rsidRPr="00B21EAF">
        <w:rPr>
          <w:b/>
          <w:color w:val="E6087C"/>
          <w:sz w:val="36"/>
          <w:szCs w:val="36"/>
        </w:rPr>
        <w:t>Attorney</w:t>
      </w:r>
      <w:r w:rsidR="002441D5" w:rsidRPr="00B21EAF">
        <w:rPr>
          <w:color w:val="E6087C"/>
          <w:sz w:val="36"/>
          <w:szCs w:val="36"/>
        </w:rPr>
        <w:t>:</w:t>
      </w:r>
      <w:r w:rsidRPr="00B21EAF">
        <w:rPr>
          <w:color w:val="E6087C"/>
          <w:sz w:val="36"/>
          <w:szCs w:val="36"/>
        </w:rPr>
        <w:t xml:space="preserve"> </w:t>
      </w:r>
      <w:r w:rsidRPr="00B21EAF">
        <w:rPr>
          <w:rFonts w:cs="Arial"/>
          <w:b/>
          <w:color w:val="E6087C"/>
          <w:sz w:val="36"/>
          <w:szCs w:val="36"/>
        </w:rPr>
        <w:t xml:space="preserve">A guide for </w:t>
      </w:r>
      <w:r w:rsidR="00BA494C" w:rsidRPr="00B21EAF">
        <w:rPr>
          <w:rFonts w:cs="Arial"/>
          <w:b/>
          <w:color w:val="E6087C"/>
          <w:sz w:val="36"/>
          <w:szCs w:val="36"/>
        </w:rPr>
        <w:t xml:space="preserve">staff working in the financial sector </w:t>
      </w:r>
    </w:p>
    <w:p w14:paraId="46102052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  <w:r>
        <w:rPr>
          <w:rFonts w:cs="Arial"/>
          <w:b/>
          <w:noProof/>
          <w:color w:val="E36C0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3923" wp14:editId="3B710991">
                <wp:simplePos x="0" y="0"/>
                <wp:positionH relativeFrom="column">
                  <wp:posOffset>219075</wp:posOffset>
                </wp:positionH>
                <wp:positionV relativeFrom="paragraph">
                  <wp:posOffset>13971</wp:posOffset>
                </wp:positionV>
                <wp:extent cx="6151880" cy="1543050"/>
                <wp:effectExtent l="0" t="0" r="2032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1543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D9DD7" w14:textId="77777777"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Who is this leaflet for?   </w:t>
                            </w:r>
                          </w:p>
                          <w:p w14:paraId="08AD11F5" w14:textId="30AF2298"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This is for financial organisations that have been presented with a </w:t>
                            </w:r>
                            <w:r w:rsidR="00BA49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271E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ontinuing </w:t>
                            </w:r>
                            <w:r w:rsidR="00BA49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power of a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ttorney registe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red in </w:t>
                            </w:r>
                            <w:r w:rsidR="00B128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Scotland, where a granter has given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E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 attorney authority 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 deal with their financial affairs</w:t>
                            </w:r>
                            <w:r w:rsidR="00271E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96971A" w14:textId="413ABC81"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2C74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 w:rsidR="003B54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familiar with this process please contact your legal department or </w:t>
                            </w:r>
                            <w:r w:rsidR="002C747C" w:rsidRPr="002C74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power of a</w:t>
                            </w:r>
                            <w:r w:rsidRPr="002C74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ttorney team</w:t>
                            </w:r>
                            <w:r w:rsidR="002C747C" w:rsidRPr="002C74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162FBC01" w14:textId="77777777" w:rsidR="00A567C8" w:rsidRDefault="00A567C8" w:rsidP="00A56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C3923" id="Rounded Rectangle 7" o:spid="_x0000_s1026" style="position:absolute;margin-left:17.25pt;margin-top:1.1pt;width:484.4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" strokecolor="black [3200]" strokeweight="1pt">
                <v:stroke joinstyle="miter"/>
                <v:textbox>
                  <w:txbxContent>
                    <w:p w14:paraId="3C4D9DD7" w14:textId="77777777"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Who is this leaflet for?   </w:t>
                      </w:r>
                    </w:p>
                    <w:p w14:paraId="08AD11F5" w14:textId="30AF2298"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This is for financial organisations that have been presented with a </w:t>
                      </w:r>
                      <w:r w:rsidR="00BA49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="00271E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ontinuing </w:t>
                      </w:r>
                      <w:r w:rsidR="00BA49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power of a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ttorney registe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red in </w:t>
                      </w:r>
                      <w:r w:rsidR="00B128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Scotland, where a granter has given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71E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 attorney authority 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 deal with their financial affairs</w:t>
                      </w:r>
                      <w:r w:rsidR="00271E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96971A" w14:textId="413ABC81"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If </w:t>
                      </w:r>
                      <w:r w:rsidR="002C74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you are </w:t>
                      </w:r>
                      <w:r w:rsidR="003B54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familiar with this process please contact your legal department or </w:t>
                      </w:r>
                      <w:r w:rsidR="002C747C" w:rsidRPr="002C74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power of a</w:t>
                      </w:r>
                      <w:r w:rsidRPr="002C74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ttorney team</w:t>
                      </w:r>
                      <w:r w:rsidR="002C747C" w:rsidRPr="002C74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162FBC01" w14:textId="77777777" w:rsidR="00A567C8" w:rsidRDefault="00A567C8" w:rsidP="00A567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B4C460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78DE87DD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3C38F7D9" w14:textId="11A21F14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138EFEF6" w14:textId="77777777" w:rsidR="003B544E" w:rsidRPr="003B544E" w:rsidRDefault="003B544E" w:rsidP="004E6701">
      <w:pPr>
        <w:spacing w:before="240" w:line="240" w:lineRule="auto"/>
        <w:rPr>
          <w:rFonts w:cs="Arial"/>
          <w:b/>
          <w:color w:val="E36C0A"/>
          <w:sz w:val="16"/>
          <w:szCs w:val="16"/>
        </w:rPr>
      </w:pPr>
    </w:p>
    <w:p w14:paraId="708915B2" w14:textId="77777777" w:rsidR="00B128E6" w:rsidRPr="00B21EAF" w:rsidRDefault="004E6701" w:rsidP="00E400F3">
      <w:pPr>
        <w:spacing w:before="240" w:line="240" w:lineRule="auto"/>
        <w:rPr>
          <w:rFonts w:cs="Arial"/>
          <w:b/>
          <w:color w:val="E6087C"/>
          <w:sz w:val="28"/>
          <w:szCs w:val="28"/>
        </w:rPr>
      </w:pPr>
      <w:r w:rsidRPr="00B21EAF">
        <w:rPr>
          <w:rFonts w:ascii="Arial" w:hAnsi="Arial" w:cs="Arial"/>
          <w:b/>
          <w:color w:val="E6087C"/>
          <w:sz w:val="28"/>
          <w:szCs w:val="28"/>
        </w:rPr>
        <w:t>GLOSSARY</w:t>
      </w:r>
    </w:p>
    <w:p w14:paraId="56125402" w14:textId="317832A0" w:rsidR="00A567C8" w:rsidRPr="00B96936" w:rsidRDefault="00B128E6" w:rsidP="00B128E6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 xml:space="preserve">Public Guardian:  </w:t>
      </w:r>
      <w:r w:rsidRPr="00B96936">
        <w:rPr>
          <w:rFonts w:cs="Arial"/>
          <w:szCs w:val="24"/>
        </w:rPr>
        <w:t xml:space="preserve">An officer of the Scottish </w:t>
      </w:r>
      <w:bookmarkStart w:id="0" w:name="_GoBack"/>
      <w:r w:rsidRPr="00B96936">
        <w:rPr>
          <w:rFonts w:cs="Arial"/>
          <w:szCs w:val="24"/>
        </w:rPr>
        <w:t xml:space="preserve">Courts </w:t>
      </w:r>
      <w:bookmarkEnd w:id="0"/>
      <w:r w:rsidRPr="00B96936">
        <w:rPr>
          <w:rFonts w:cs="Arial"/>
          <w:szCs w:val="24"/>
        </w:rPr>
        <w:t xml:space="preserve">and Tribunals Service with statutory duties </w:t>
      </w:r>
      <w:r w:rsidR="00757922">
        <w:rPr>
          <w:rFonts w:cs="Arial"/>
          <w:szCs w:val="24"/>
        </w:rPr>
        <w:t xml:space="preserve">outlined in </w:t>
      </w:r>
      <w:r w:rsidRPr="00B96936">
        <w:rPr>
          <w:rFonts w:cs="Arial"/>
          <w:szCs w:val="24"/>
        </w:rPr>
        <w:t xml:space="preserve">the Adults with Incapacity (Scotland) Act 2000. </w:t>
      </w:r>
    </w:p>
    <w:p w14:paraId="182DC4CB" w14:textId="77777777" w:rsidR="00B128E6" w:rsidRPr="00B96936" w:rsidRDefault="00B128E6" w:rsidP="00B128E6">
      <w:pPr>
        <w:pStyle w:val="NoSpacing"/>
        <w:rPr>
          <w:rFonts w:cs="Arial"/>
          <w:szCs w:val="24"/>
        </w:rPr>
      </w:pPr>
    </w:p>
    <w:p w14:paraId="2EE36116" w14:textId="6A9AB748" w:rsidR="00B128E6" w:rsidRPr="00B96936" w:rsidRDefault="00464699" w:rsidP="00B128E6">
      <w:pPr>
        <w:pStyle w:val="NoSpacing"/>
        <w:rPr>
          <w:rFonts w:cs="Arial"/>
          <w:color w:val="000000" w:themeColor="text1"/>
          <w:szCs w:val="24"/>
        </w:rPr>
      </w:pPr>
      <w:r w:rsidRPr="00792B97">
        <w:rPr>
          <w:rFonts w:cs="Arial"/>
          <w:b/>
          <w:szCs w:val="24"/>
        </w:rPr>
        <w:t>Continu</w:t>
      </w:r>
      <w:r w:rsidR="002C747C" w:rsidRPr="00792B97">
        <w:rPr>
          <w:rFonts w:cs="Arial"/>
          <w:b/>
          <w:szCs w:val="24"/>
        </w:rPr>
        <w:t>i</w:t>
      </w:r>
      <w:r w:rsidRPr="00792B97">
        <w:rPr>
          <w:rFonts w:cs="Arial"/>
          <w:b/>
          <w:szCs w:val="24"/>
        </w:rPr>
        <w:t xml:space="preserve">ng and / or Welfare </w:t>
      </w:r>
      <w:r w:rsidR="002C747C" w:rsidRPr="00792B97">
        <w:rPr>
          <w:rFonts w:cs="Arial"/>
          <w:b/>
          <w:szCs w:val="24"/>
        </w:rPr>
        <w:t>P</w:t>
      </w:r>
      <w:r w:rsidR="00B21EAF" w:rsidRPr="00792B97">
        <w:rPr>
          <w:rFonts w:cs="Arial"/>
          <w:b/>
          <w:szCs w:val="24"/>
        </w:rPr>
        <w:t>ower of Attorney (Po</w:t>
      </w:r>
      <w:r w:rsidR="00B128E6" w:rsidRPr="00792B97">
        <w:rPr>
          <w:rFonts w:cs="Arial"/>
          <w:b/>
          <w:szCs w:val="24"/>
        </w:rPr>
        <w:t>A</w:t>
      </w:r>
      <w:r w:rsidR="00B128E6" w:rsidRPr="001B77FC">
        <w:rPr>
          <w:rFonts w:cs="Arial"/>
          <w:b/>
          <w:szCs w:val="24"/>
        </w:rPr>
        <w:t>)</w:t>
      </w:r>
      <w:r w:rsidR="00B128E6" w:rsidRPr="00E96030">
        <w:rPr>
          <w:rFonts w:cs="Arial"/>
          <w:b/>
          <w:szCs w:val="24"/>
        </w:rPr>
        <w:t>:</w:t>
      </w:r>
      <w:r w:rsidR="00B128E6" w:rsidRPr="00B21EAF">
        <w:rPr>
          <w:rFonts w:cs="Arial"/>
          <w:b/>
          <w:color w:val="E6087C"/>
          <w:szCs w:val="24"/>
        </w:rPr>
        <w:t xml:space="preserve"> </w:t>
      </w:r>
      <w:r w:rsidR="002C747C">
        <w:rPr>
          <w:rFonts w:cs="Arial"/>
          <w:color w:val="000000" w:themeColor="text1"/>
          <w:szCs w:val="24"/>
        </w:rPr>
        <w:t>A legal document</w:t>
      </w:r>
      <w:r w:rsidR="00B128E6" w:rsidRPr="00B96936">
        <w:rPr>
          <w:rFonts w:cs="Arial"/>
          <w:color w:val="000000" w:themeColor="text1"/>
          <w:szCs w:val="24"/>
        </w:rPr>
        <w:t xml:space="preserve"> that </w:t>
      </w:r>
      <w:r w:rsidR="00757922">
        <w:rPr>
          <w:rFonts w:cs="Arial"/>
          <w:color w:val="000000" w:themeColor="text1"/>
          <w:szCs w:val="24"/>
        </w:rPr>
        <w:t>gives legal authority to attorney/s to make decisions about the granter’s property, finances and/or welfare</w:t>
      </w:r>
      <w:r w:rsidR="00A94690">
        <w:rPr>
          <w:rFonts w:cs="Arial"/>
          <w:color w:val="000000" w:themeColor="text1"/>
          <w:szCs w:val="24"/>
        </w:rPr>
        <w:t xml:space="preserve">. The individual powers granted will be listed in the PoA document. </w:t>
      </w:r>
    </w:p>
    <w:p w14:paraId="64104B74" w14:textId="77777777" w:rsidR="00B128E6" w:rsidRPr="00B96936" w:rsidRDefault="00B128E6" w:rsidP="00B128E6">
      <w:pPr>
        <w:pStyle w:val="NoSpacing"/>
        <w:rPr>
          <w:rFonts w:cs="Arial"/>
          <w:szCs w:val="24"/>
        </w:rPr>
      </w:pPr>
    </w:p>
    <w:p w14:paraId="602B7F66" w14:textId="4E7487E9" w:rsidR="004E6701" w:rsidRPr="00B96936" w:rsidRDefault="004E6701" w:rsidP="004E6701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>Granter:</w:t>
      </w:r>
      <w:r w:rsidRPr="00792B97">
        <w:rPr>
          <w:rFonts w:cs="Arial"/>
          <w:szCs w:val="24"/>
        </w:rPr>
        <w:t xml:space="preserve">  </w:t>
      </w:r>
      <w:r w:rsidRPr="00B96936">
        <w:rPr>
          <w:rFonts w:cs="Arial"/>
          <w:szCs w:val="24"/>
        </w:rPr>
        <w:t>A</w:t>
      </w:r>
      <w:r w:rsidR="00865D0F" w:rsidRPr="00B96936">
        <w:rPr>
          <w:rFonts w:cs="Arial"/>
          <w:szCs w:val="24"/>
        </w:rPr>
        <w:t xml:space="preserve"> person aged 16 or over </w:t>
      </w:r>
      <w:r w:rsidRPr="00B96936">
        <w:rPr>
          <w:rFonts w:cs="Arial"/>
          <w:szCs w:val="24"/>
        </w:rPr>
        <w:t xml:space="preserve">that </w:t>
      </w:r>
      <w:r w:rsidR="00865D0F" w:rsidRPr="00B96936">
        <w:rPr>
          <w:rFonts w:cs="Arial"/>
          <w:szCs w:val="24"/>
        </w:rPr>
        <w:t xml:space="preserve">has granted a </w:t>
      </w:r>
      <w:r w:rsidR="00A94690">
        <w:rPr>
          <w:rFonts w:cs="Arial"/>
          <w:szCs w:val="24"/>
        </w:rPr>
        <w:t>PoA</w:t>
      </w:r>
      <w:r w:rsidR="00865D0F" w:rsidRPr="00B96936">
        <w:rPr>
          <w:rFonts w:cs="Arial"/>
          <w:szCs w:val="24"/>
        </w:rPr>
        <w:t xml:space="preserve">, for advanced planning, </w:t>
      </w:r>
      <w:r w:rsidRPr="00B96936">
        <w:rPr>
          <w:rFonts w:cs="Arial"/>
          <w:szCs w:val="24"/>
        </w:rPr>
        <w:t>while having capacity</w:t>
      </w:r>
      <w:r w:rsidR="00865D0F" w:rsidRPr="00B96936">
        <w:rPr>
          <w:rFonts w:cs="Arial"/>
          <w:szCs w:val="24"/>
        </w:rPr>
        <w:t xml:space="preserve"> to do so</w:t>
      </w:r>
      <w:r w:rsidRPr="00B96936">
        <w:rPr>
          <w:rFonts w:cs="Arial"/>
          <w:szCs w:val="24"/>
        </w:rPr>
        <w:t>.</w:t>
      </w:r>
    </w:p>
    <w:p w14:paraId="7FC35939" w14:textId="77777777" w:rsidR="004E6701" w:rsidRPr="00B96936" w:rsidRDefault="004E6701" w:rsidP="004E6701">
      <w:pPr>
        <w:pStyle w:val="NoSpacing"/>
        <w:rPr>
          <w:rFonts w:cs="Arial"/>
          <w:szCs w:val="24"/>
        </w:rPr>
      </w:pPr>
    </w:p>
    <w:p w14:paraId="0442D280" w14:textId="77045E91" w:rsidR="004E6701" w:rsidRPr="00B96936" w:rsidRDefault="002C747C" w:rsidP="004E6701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>Continuing a</w:t>
      </w:r>
      <w:r w:rsidR="003365C3" w:rsidRPr="00792B97">
        <w:rPr>
          <w:rFonts w:cs="Arial"/>
          <w:b/>
          <w:szCs w:val="24"/>
        </w:rPr>
        <w:t>ttorney</w:t>
      </w:r>
      <w:r w:rsidR="003365C3" w:rsidRPr="00792B97">
        <w:rPr>
          <w:rFonts w:cs="Arial"/>
          <w:szCs w:val="24"/>
        </w:rPr>
        <w:t>:</w:t>
      </w:r>
      <w:r w:rsidR="004E6701" w:rsidRPr="00792B97">
        <w:rPr>
          <w:rFonts w:cs="Arial"/>
          <w:szCs w:val="24"/>
        </w:rPr>
        <w:t xml:space="preserve"> </w:t>
      </w:r>
      <w:r w:rsidR="004E6701" w:rsidRPr="00B96936">
        <w:rPr>
          <w:rFonts w:cs="Arial"/>
          <w:szCs w:val="24"/>
        </w:rPr>
        <w:t xml:space="preserve">A person given authority by the </w:t>
      </w:r>
      <w:r w:rsidR="00A94690">
        <w:rPr>
          <w:rFonts w:cs="Arial"/>
          <w:szCs w:val="24"/>
        </w:rPr>
        <w:t>g</w:t>
      </w:r>
      <w:r w:rsidR="003365C3" w:rsidRPr="00B96936">
        <w:rPr>
          <w:rFonts w:cs="Arial"/>
          <w:szCs w:val="24"/>
        </w:rPr>
        <w:t xml:space="preserve">ranter to </w:t>
      </w:r>
      <w:r w:rsidR="00464699">
        <w:rPr>
          <w:rFonts w:cs="Arial"/>
          <w:szCs w:val="24"/>
        </w:rPr>
        <w:t xml:space="preserve">make </w:t>
      </w:r>
      <w:r w:rsidR="003365C3" w:rsidRPr="00B96936">
        <w:rPr>
          <w:rFonts w:cs="Arial"/>
          <w:szCs w:val="24"/>
        </w:rPr>
        <w:t xml:space="preserve">financial </w:t>
      </w:r>
      <w:r w:rsidR="00464699">
        <w:rPr>
          <w:rFonts w:cs="Arial"/>
          <w:szCs w:val="24"/>
        </w:rPr>
        <w:t xml:space="preserve">and property decisions for the granter. </w:t>
      </w:r>
    </w:p>
    <w:p w14:paraId="12923678" w14:textId="77777777" w:rsidR="00B128E6" w:rsidRPr="00B96936" w:rsidRDefault="00B128E6" w:rsidP="004E6701">
      <w:pPr>
        <w:pStyle w:val="NoSpacing"/>
        <w:rPr>
          <w:rFonts w:cs="Arial"/>
          <w:szCs w:val="24"/>
        </w:rPr>
      </w:pPr>
    </w:p>
    <w:p w14:paraId="0E405564" w14:textId="3327C0B0" w:rsidR="00B128E6" w:rsidRPr="00B96936" w:rsidRDefault="002C747C" w:rsidP="004E6701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>Continuing p</w:t>
      </w:r>
      <w:r w:rsidR="00B128E6" w:rsidRPr="00792B97">
        <w:rPr>
          <w:rFonts w:cs="Arial"/>
          <w:b/>
          <w:szCs w:val="24"/>
        </w:rPr>
        <w:t>owers</w:t>
      </w:r>
      <w:r w:rsidR="00B128E6" w:rsidRPr="00792B97">
        <w:rPr>
          <w:rFonts w:cs="Arial"/>
          <w:szCs w:val="24"/>
        </w:rPr>
        <w:t xml:space="preserve">: </w:t>
      </w:r>
      <w:r w:rsidR="00EB3939" w:rsidRPr="00B96936">
        <w:rPr>
          <w:rFonts w:cs="Arial"/>
          <w:color w:val="000000" w:themeColor="text1"/>
          <w:szCs w:val="24"/>
        </w:rPr>
        <w:t xml:space="preserve">Financial </w:t>
      </w:r>
      <w:r w:rsidR="00EB3939">
        <w:rPr>
          <w:rFonts w:cs="Arial"/>
          <w:color w:val="000000" w:themeColor="text1"/>
          <w:szCs w:val="24"/>
        </w:rPr>
        <w:t xml:space="preserve">or property related </w:t>
      </w:r>
      <w:r w:rsidR="00EB3939" w:rsidRPr="00B96936">
        <w:rPr>
          <w:rFonts w:cs="Arial"/>
          <w:color w:val="000000" w:themeColor="text1"/>
          <w:szCs w:val="24"/>
        </w:rPr>
        <w:t xml:space="preserve">powers that </w:t>
      </w:r>
      <w:r w:rsidR="00EB3939">
        <w:rPr>
          <w:rFonts w:cs="Arial"/>
          <w:color w:val="000000" w:themeColor="text1"/>
          <w:szCs w:val="24"/>
        </w:rPr>
        <w:t xml:space="preserve">will either begin while the granter retains capacity and </w:t>
      </w:r>
      <w:r w:rsidR="00EB3939" w:rsidRPr="00B96936">
        <w:rPr>
          <w:rFonts w:cs="Arial"/>
          <w:color w:val="000000" w:themeColor="text1"/>
          <w:szCs w:val="24"/>
        </w:rPr>
        <w:t xml:space="preserve">continue </w:t>
      </w:r>
      <w:r w:rsidR="00EB3939">
        <w:rPr>
          <w:rFonts w:cs="Arial"/>
          <w:color w:val="000000" w:themeColor="text1"/>
          <w:szCs w:val="24"/>
        </w:rPr>
        <w:t>if</w:t>
      </w:r>
      <w:r w:rsidR="00EB3939" w:rsidRPr="00B96936">
        <w:rPr>
          <w:rFonts w:cs="Arial"/>
          <w:color w:val="000000" w:themeColor="text1"/>
          <w:szCs w:val="24"/>
        </w:rPr>
        <w:t xml:space="preserve"> the granter </w:t>
      </w:r>
      <w:r w:rsidR="00EB3939">
        <w:rPr>
          <w:rFonts w:cs="Arial"/>
          <w:color w:val="000000" w:themeColor="text1"/>
          <w:szCs w:val="24"/>
        </w:rPr>
        <w:t>loses capacity or begin on the granter losing capacity</w:t>
      </w:r>
    </w:p>
    <w:p w14:paraId="55188EDB" w14:textId="77777777" w:rsidR="004E6701" w:rsidRPr="00B96936" w:rsidRDefault="004E6701" w:rsidP="004E6701">
      <w:pPr>
        <w:pStyle w:val="NoSpacing"/>
        <w:rPr>
          <w:rFonts w:cs="Arial"/>
          <w:szCs w:val="24"/>
        </w:rPr>
      </w:pPr>
    </w:p>
    <w:p w14:paraId="2A2D43DF" w14:textId="7316BDA9" w:rsidR="00D777CC" w:rsidRDefault="004E6701" w:rsidP="00D777CC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 xml:space="preserve">Certificate of </w:t>
      </w:r>
      <w:r w:rsidR="00464699" w:rsidRPr="00792B97">
        <w:rPr>
          <w:rFonts w:cs="Arial"/>
          <w:b/>
          <w:szCs w:val="24"/>
        </w:rPr>
        <w:t>registration</w:t>
      </w:r>
      <w:r w:rsidR="002C747C" w:rsidRPr="00792B97">
        <w:rPr>
          <w:rFonts w:cs="Arial"/>
          <w:b/>
          <w:szCs w:val="24"/>
        </w:rPr>
        <w:t>:</w:t>
      </w:r>
      <w:r w:rsidR="00D777CC" w:rsidRPr="00792B97">
        <w:rPr>
          <w:rFonts w:cs="Arial"/>
          <w:szCs w:val="24"/>
        </w:rPr>
        <w:t xml:space="preserve"> </w:t>
      </w:r>
      <w:r w:rsidR="00D777CC">
        <w:rPr>
          <w:rFonts w:cs="Arial"/>
          <w:color w:val="000000"/>
          <w:szCs w:val="24"/>
        </w:rPr>
        <w:t>A continuing and</w:t>
      </w:r>
      <w:r w:rsidR="00F05BE9">
        <w:rPr>
          <w:rFonts w:cs="Arial"/>
          <w:color w:val="000000"/>
          <w:szCs w:val="24"/>
        </w:rPr>
        <w:t>/or</w:t>
      </w:r>
      <w:r w:rsidR="00D777CC">
        <w:rPr>
          <w:rFonts w:cs="Arial"/>
          <w:color w:val="000000"/>
          <w:szCs w:val="24"/>
        </w:rPr>
        <w:t xml:space="preserve"> welfare PoA must be registered with the Public Guardian before it can be used. </w:t>
      </w:r>
      <w:r w:rsidR="002C747C">
        <w:rPr>
          <w:rFonts w:cs="Arial"/>
          <w:color w:val="000000"/>
          <w:szCs w:val="24"/>
        </w:rPr>
        <w:t xml:space="preserve">We check each PoA </w:t>
      </w:r>
      <w:r w:rsidR="00D777CC">
        <w:rPr>
          <w:rFonts w:cs="Arial"/>
          <w:color w:val="000000"/>
          <w:szCs w:val="24"/>
        </w:rPr>
        <w:t xml:space="preserve">to ensure it meets </w:t>
      </w:r>
      <w:r w:rsidR="002C747C">
        <w:rPr>
          <w:rFonts w:cs="Arial"/>
          <w:color w:val="000000"/>
          <w:szCs w:val="24"/>
        </w:rPr>
        <w:t xml:space="preserve">the </w:t>
      </w:r>
      <w:r w:rsidR="00D777CC">
        <w:rPr>
          <w:rFonts w:cs="Arial"/>
          <w:color w:val="000000"/>
          <w:szCs w:val="24"/>
        </w:rPr>
        <w:t xml:space="preserve">registration criteria set out in the </w:t>
      </w:r>
      <w:r w:rsidR="00D777CC" w:rsidRPr="00B96936">
        <w:rPr>
          <w:rFonts w:cs="Arial"/>
          <w:szCs w:val="24"/>
        </w:rPr>
        <w:t>Adults with Incapacity (Scotland) Act 2000</w:t>
      </w:r>
      <w:r w:rsidR="00D777CC">
        <w:rPr>
          <w:rFonts w:cs="Arial"/>
          <w:szCs w:val="24"/>
        </w:rPr>
        <w:t>.</w:t>
      </w:r>
      <w:r w:rsidR="00F05BE9">
        <w:rPr>
          <w:rFonts w:cs="Arial"/>
          <w:szCs w:val="24"/>
        </w:rPr>
        <w:t xml:space="preserve"> When we register a PoA a certificate of registration is issued along with a copy of the PoA. The certificate acts as proof that the PoA has been registered. </w:t>
      </w:r>
    </w:p>
    <w:p w14:paraId="5CD2DA5A" w14:textId="77777777" w:rsidR="00692133" w:rsidRPr="00B96936" w:rsidRDefault="00692133" w:rsidP="004E6701">
      <w:pPr>
        <w:pStyle w:val="NoSpacing"/>
        <w:rPr>
          <w:rFonts w:cs="Arial"/>
          <w:color w:val="000000"/>
          <w:szCs w:val="24"/>
        </w:rPr>
      </w:pPr>
    </w:p>
    <w:p w14:paraId="200F8949" w14:textId="5115F34B" w:rsidR="00692133" w:rsidRPr="00F04853" w:rsidRDefault="00692133" w:rsidP="004E6701">
      <w:pPr>
        <w:pStyle w:val="NoSpacing"/>
        <w:rPr>
          <w:rFonts w:cs="Arial"/>
          <w:b/>
          <w:color w:val="F6007B"/>
          <w:sz w:val="28"/>
          <w:szCs w:val="28"/>
        </w:rPr>
      </w:pPr>
      <w:r w:rsidRPr="00F04853">
        <w:rPr>
          <w:rFonts w:cs="Arial"/>
          <w:b/>
          <w:color w:val="F6007B"/>
          <w:sz w:val="28"/>
          <w:szCs w:val="28"/>
        </w:rPr>
        <w:t xml:space="preserve">What is a </w:t>
      </w:r>
      <w:r w:rsidR="00977CDF" w:rsidRPr="00F04853">
        <w:rPr>
          <w:rFonts w:cs="Arial"/>
          <w:b/>
          <w:color w:val="F6007B"/>
          <w:sz w:val="28"/>
          <w:szCs w:val="28"/>
        </w:rPr>
        <w:t>PoA?</w:t>
      </w:r>
    </w:p>
    <w:p w14:paraId="0F128027" w14:textId="002C2CE2" w:rsidR="00692133" w:rsidRPr="00B96936" w:rsidRDefault="002C747C" w:rsidP="004E6701">
      <w:pPr>
        <w:pStyle w:val="NoSpacing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 Po</w:t>
      </w:r>
      <w:r w:rsidR="00692133" w:rsidRPr="00B96936">
        <w:rPr>
          <w:rFonts w:cs="Arial"/>
          <w:color w:val="000000"/>
          <w:szCs w:val="24"/>
        </w:rPr>
        <w:t>A</w:t>
      </w:r>
      <w:r w:rsidR="00B128E6" w:rsidRPr="00B96936">
        <w:rPr>
          <w:rFonts w:cs="Arial"/>
          <w:color w:val="000000"/>
          <w:szCs w:val="24"/>
        </w:rPr>
        <w:t xml:space="preserve"> is a legal deed drawn up by a</w:t>
      </w:r>
      <w:r w:rsidR="00692133" w:rsidRPr="00B96936">
        <w:rPr>
          <w:rFonts w:cs="Arial"/>
          <w:color w:val="000000"/>
          <w:szCs w:val="24"/>
        </w:rPr>
        <w:t xml:space="preserve"> granter in order for them to make plans an</w:t>
      </w:r>
      <w:r w:rsidR="00E41CBE">
        <w:rPr>
          <w:rFonts w:cs="Arial"/>
          <w:color w:val="000000"/>
          <w:szCs w:val="24"/>
        </w:rPr>
        <w:t>d provisions for their future if</w:t>
      </w:r>
      <w:r w:rsidR="00692133" w:rsidRPr="00B96936">
        <w:rPr>
          <w:rFonts w:cs="Arial"/>
          <w:color w:val="000000"/>
          <w:szCs w:val="24"/>
        </w:rPr>
        <w:t xml:space="preserve"> they are no longer able to </w:t>
      </w:r>
      <w:r w:rsidR="00E41CBE">
        <w:rPr>
          <w:rFonts w:cs="Arial"/>
          <w:color w:val="000000"/>
          <w:szCs w:val="24"/>
        </w:rPr>
        <w:t>make their own decisions.  The Po</w:t>
      </w:r>
      <w:r w:rsidR="00C90EF5" w:rsidRPr="00B96936">
        <w:rPr>
          <w:rFonts w:cs="Arial"/>
          <w:color w:val="000000"/>
          <w:szCs w:val="24"/>
        </w:rPr>
        <w:t xml:space="preserve">A can cover welfare matters and financial matters.  </w:t>
      </w:r>
    </w:p>
    <w:p w14:paraId="53CB0859" w14:textId="77777777" w:rsidR="003C4A87" w:rsidRDefault="003C4A87" w:rsidP="004E6701">
      <w:pPr>
        <w:pStyle w:val="NoSpacing"/>
        <w:rPr>
          <w:rFonts w:cs="Arial"/>
          <w:color w:val="000000"/>
          <w:szCs w:val="24"/>
        </w:rPr>
      </w:pPr>
    </w:p>
    <w:p w14:paraId="7CDA4F3B" w14:textId="51C18CDF" w:rsidR="00F05BE9" w:rsidRPr="00332B2E" w:rsidRDefault="00D620BE" w:rsidP="004E6701">
      <w:pPr>
        <w:pStyle w:val="NoSpacing"/>
        <w:rPr>
          <w:rFonts w:cs="Arial"/>
          <w:b/>
          <w:color w:val="E6087C"/>
          <w:sz w:val="28"/>
          <w:szCs w:val="28"/>
        </w:rPr>
      </w:pPr>
      <w:r>
        <w:rPr>
          <w:rFonts w:cs="Arial"/>
          <w:b/>
          <w:color w:val="E6087C"/>
          <w:sz w:val="28"/>
          <w:szCs w:val="28"/>
        </w:rPr>
        <w:t>What does the certificate of r</w:t>
      </w:r>
      <w:r w:rsidR="00977CDF" w:rsidRPr="00332B2E">
        <w:rPr>
          <w:rFonts w:cs="Arial"/>
          <w:b/>
          <w:color w:val="E6087C"/>
          <w:sz w:val="28"/>
          <w:szCs w:val="28"/>
        </w:rPr>
        <w:t>egistration look like?</w:t>
      </w:r>
    </w:p>
    <w:p w14:paraId="5E1E94E6" w14:textId="08685180" w:rsidR="00F05BE9" w:rsidRPr="00D65436" w:rsidRDefault="00F05BE9" w:rsidP="004E6701">
      <w:pPr>
        <w:pStyle w:val="NoSpacing"/>
        <w:rPr>
          <w:rFonts w:cs="Arial"/>
          <w:color w:val="000000"/>
          <w:szCs w:val="24"/>
        </w:rPr>
      </w:pPr>
      <w:r w:rsidRPr="00AF548C">
        <w:rPr>
          <w:rFonts w:cs="Arial"/>
          <w:color w:val="000000"/>
          <w:szCs w:val="24"/>
        </w:rPr>
        <w:t>Prior to 1 July 2023 we issued two styles of certificates of registration</w:t>
      </w:r>
      <w:r w:rsidR="00E41CBE">
        <w:rPr>
          <w:rFonts w:cs="Arial"/>
          <w:color w:val="000000"/>
          <w:szCs w:val="24"/>
        </w:rPr>
        <w:t>;</w:t>
      </w:r>
      <w:r w:rsidRPr="00AF548C">
        <w:rPr>
          <w:rFonts w:cs="Arial"/>
          <w:color w:val="000000"/>
          <w:szCs w:val="24"/>
        </w:rPr>
        <w:t xml:space="preserve"> one with a red embossed seal</w:t>
      </w:r>
      <w:r w:rsidRPr="00D65436">
        <w:rPr>
          <w:rFonts w:cs="Arial"/>
          <w:color w:val="000000"/>
          <w:szCs w:val="24"/>
        </w:rPr>
        <w:t xml:space="preserve"> and one with a crest watermark.</w:t>
      </w:r>
    </w:p>
    <w:p w14:paraId="56432F2B" w14:textId="77777777" w:rsidR="00F05BE9" w:rsidRPr="00E41CBE" w:rsidRDefault="00F05BE9" w:rsidP="004E6701">
      <w:pPr>
        <w:pStyle w:val="NoSpacing"/>
        <w:rPr>
          <w:rFonts w:cs="Arial"/>
          <w:color w:val="000000"/>
          <w:szCs w:val="24"/>
        </w:rPr>
      </w:pPr>
    </w:p>
    <w:p w14:paraId="6A7568DF" w14:textId="3D30513B" w:rsidR="00AF548C" w:rsidRPr="00E41CBE" w:rsidRDefault="00AF548C" w:rsidP="00BA494C">
      <w:pPr>
        <w:spacing w:after="20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E41CBE">
        <w:rPr>
          <w:rFonts w:ascii="Arial" w:hAnsi="Arial" w:cs="Arial"/>
          <w:color w:val="000000"/>
          <w:sz w:val="24"/>
          <w:szCs w:val="24"/>
        </w:rPr>
        <w:t>However o</w:t>
      </w:r>
      <w:r w:rsidR="00F05BE9" w:rsidRPr="00E41CBE">
        <w:rPr>
          <w:rFonts w:ascii="Arial" w:hAnsi="Arial" w:cs="Arial"/>
          <w:color w:val="000000"/>
          <w:sz w:val="24"/>
          <w:szCs w:val="24"/>
        </w:rPr>
        <w:t>n 1 July 2023 the red embossed style was withdrawn</w:t>
      </w:r>
      <w:r w:rsidR="00E41CBE">
        <w:rPr>
          <w:rFonts w:ascii="Arial" w:hAnsi="Arial" w:cs="Arial"/>
          <w:color w:val="000000"/>
          <w:sz w:val="24"/>
          <w:szCs w:val="24"/>
        </w:rPr>
        <w:t>, and from this date onwards</w:t>
      </w:r>
      <w:r w:rsidR="00F05BE9" w:rsidRPr="00E41CBE">
        <w:rPr>
          <w:rFonts w:ascii="Arial" w:hAnsi="Arial" w:cs="Arial"/>
          <w:color w:val="000000"/>
          <w:sz w:val="24"/>
          <w:szCs w:val="24"/>
        </w:rPr>
        <w:t xml:space="preserve"> only the crest watermark style of certificate</w:t>
      </w:r>
      <w:r w:rsidR="00E41CBE">
        <w:rPr>
          <w:rFonts w:ascii="Arial" w:hAnsi="Arial" w:cs="Arial"/>
          <w:color w:val="000000"/>
          <w:sz w:val="24"/>
          <w:szCs w:val="24"/>
        </w:rPr>
        <w:t xml:space="preserve"> will be issued</w:t>
      </w:r>
      <w:r w:rsidR="00F05BE9" w:rsidRPr="00E41CBE">
        <w:rPr>
          <w:rFonts w:ascii="Arial" w:hAnsi="Arial" w:cs="Arial"/>
          <w:color w:val="000000"/>
          <w:sz w:val="24"/>
          <w:szCs w:val="24"/>
        </w:rPr>
        <w:t>.</w:t>
      </w:r>
      <w:r w:rsidRPr="00E41C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Please note that certificates bearing the red embossed seal remain valid forms of legal authority</w:t>
      </w:r>
      <w:r w:rsidR="00FA0D40" w:rsidRPr="00E41C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should be accepted when presented</w:t>
      </w:r>
      <w:r w:rsidRPr="00E41C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35453490" w14:textId="5545BDF5" w:rsidR="00F05BE9" w:rsidRDefault="00F05BE9" w:rsidP="00A56EC3">
      <w:pPr>
        <w:pStyle w:val="NoSpacing"/>
        <w:jc w:val="right"/>
        <w:rPr>
          <w:rFonts w:cs="Arial"/>
          <w:color w:val="000000"/>
          <w:szCs w:val="24"/>
        </w:rPr>
      </w:pPr>
    </w:p>
    <w:p w14:paraId="3AFE5453" w14:textId="1271B113" w:rsidR="00F05BE9" w:rsidRPr="00332B2E" w:rsidRDefault="00FA0D40" w:rsidP="004E6701">
      <w:pPr>
        <w:pStyle w:val="NoSpacing"/>
        <w:rPr>
          <w:rFonts w:cs="Arial"/>
          <w:b/>
          <w:color w:val="E6087C"/>
          <w:sz w:val="28"/>
          <w:szCs w:val="28"/>
        </w:rPr>
      </w:pPr>
      <w:r w:rsidRPr="00332B2E">
        <w:rPr>
          <w:rFonts w:cs="Arial"/>
          <w:b/>
          <w:color w:val="E6087C"/>
          <w:sz w:val="28"/>
          <w:szCs w:val="28"/>
        </w:rPr>
        <w:lastRenderedPageBreak/>
        <w:t>What to look out for</w:t>
      </w:r>
    </w:p>
    <w:p w14:paraId="4FFB351A" w14:textId="7330FFD5" w:rsidR="00E41CBE" w:rsidRPr="00A56EC3" w:rsidRDefault="00E41CBE" w:rsidP="004E6701">
      <w:pPr>
        <w:pStyle w:val="NoSpacing"/>
        <w:rPr>
          <w:rFonts w:cs="Arial"/>
          <w:b/>
          <w:color w:val="000000"/>
          <w:sz w:val="16"/>
          <w:szCs w:val="16"/>
        </w:rPr>
      </w:pPr>
    </w:p>
    <w:p w14:paraId="49F5D017" w14:textId="65F26577" w:rsidR="00F05BE9" w:rsidRPr="00332B2E" w:rsidRDefault="00E41CBE" w:rsidP="004E6701">
      <w:pPr>
        <w:pStyle w:val="NoSpacing"/>
        <w:numPr>
          <w:ilvl w:val="0"/>
          <w:numId w:val="6"/>
        </w:numPr>
        <w:rPr>
          <w:rFonts w:cs="Arial"/>
          <w:b/>
          <w:szCs w:val="24"/>
        </w:rPr>
      </w:pPr>
      <w:r w:rsidRPr="00332B2E">
        <w:rPr>
          <w:rFonts w:cs="Arial"/>
          <w:b/>
          <w:szCs w:val="24"/>
        </w:rPr>
        <w:t>Electronic submissions</w:t>
      </w:r>
    </w:p>
    <w:p w14:paraId="763CD752" w14:textId="399A1FC8" w:rsidR="00D65436" w:rsidRDefault="00FD48FE" w:rsidP="00BA494C">
      <w:pPr>
        <w:pStyle w:val="NoSpacing"/>
        <w:rPr>
          <w:rFonts w:cs="Arial"/>
          <w:szCs w:val="24"/>
        </w:rPr>
      </w:pPr>
      <w:r>
        <w:rPr>
          <w:rFonts w:cs="Arial"/>
          <w:color w:val="000000"/>
          <w:szCs w:val="24"/>
        </w:rPr>
        <w:t>I</w:t>
      </w:r>
      <w:r w:rsidR="00D65436">
        <w:rPr>
          <w:rFonts w:cs="Arial"/>
          <w:color w:val="000000"/>
          <w:szCs w:val="24"/>
        </w:rPr>
        <w:t xml:space="preserve">f the PoA was sent to us electronically the </w:t>
      </w:r>
      <w:hyperlink r:id="rId9" w:history="1">
        <w:r w:rsidR="00D65436" w:rsidRPr="001B77FC">
          <w:rPr>
            <w:rStyle w:val="Hyperlink"/>
            <w:rFonts w:cs="Arial"/>
            <w:szCs w:val="24"/>
          </w:rPr>
          <w:t xml:space="preserve">certificate </w:t>
        </w:r>
        <w:r w:rsidRPr="001B77FC">
          <w:rPr>
            <w:rStyle w:val="Hyperlink"/>
            <w:rFonts w:cs="Arial"/>
            <w:szCs w:val="24"/>
          </w:rPr>
          <w:t>of registration</w:t>
        </w:r>
      </w:hyperlink>
      <w:r>
        <w:rPr>
          <w:rFonts w:cs="Arial"/>
          <w:color w:val="000000"/>
          <w:szCs w:val="24"/>
        </w:rPr>
        <w:t xml:space="preserve"> will have </w:t>
      </w:r>
      <w:r w:rsidR="00D65436" w:rsidRPr="00FD48FE">
        <w:rPr>
          <w:rFonts w:cs="Arial"/>
          <w:szCs w:val="24"/>
        </w:rPr>
        <w:t xml:space="preserve">the </w:t>
      </w:r>
      <w:r>
        <w:rPr>
          <w:rFonts w:eastAsia="Times New Roman" w:cs="Arial"/>
          <w:szCs w:val="24"/>
        </w:rPr>
        <w:t>crest watermark as will</w:t>
      </w:r>
      <w:r w:rsidR="00D65436" w:rsidRPr="00FD48FE">
        <w:rPr>
          <w:rFonts w:cs="Arial"/>
          <w:szCs w:val="24"/>
        </w:rPr>
        <w:t xml:space="preserve"> all pages of the</w:t>
      </w:r>
      <w:r>
        <w:rPr>
          <w:rFonts w:cs="Arial"/>
          <w:szCs w:val="24"/>
        </w:rPr>
        <w:t xml:space="preserve"> PoA document</w:t>
      </w:r>
      <w:r w:rsidR="00D65436" w:rsidRPr="00FD48FE">
        <w:rPr>
          <w:rFonts w:cs="Arial"/>
          <w:szCs w:val="24"/>
        </w:rPr>
        <w:t>. The Public Guardian’s reference and page numb</w:t>
      </w:r>
      <w:r w:rsidR="00687A93">
        <w:rPr>
          <w:rFonts w:cs="Arial"/>
          <w:szCs w:val="24"/>
        </w:rPr>
        <w:t xml:space="preserve">er will be printed on each page. </w:t>
      </w:r>
      <w:r w:rsidR="00D65436" w:rsidRPr="00FD48FE">
        <w:rPr>
          <w:rFonts w:cs="Arial"/>
          <w:szCs w:val="24"/>
        </w:rPr>
        <w:t xml:space="preserve">All pages of the </w:t>
      </w:r>
      <w:r>
        <w:rPr>
          <w:rFonts w:cs="Arial"/>
          <w:szCs w:val="24"/>
        </w:rPr>
        <w:t xml:space="preserve">PoA </w:t>
      </w:r>
      <w:r w:rsidR="00D65436" w:rsidRPr="00FD48FE">
        <w:rPr>
          <w:rFonts w:cs="Arial"/>
          <w:szCs w:val="24"/>
        </w:rPr>
        <w:t xml:space="preserve">will have a statement to be certified by either </w:t>
      </w:r>
      <w:r>
        <w:rPr>
          <w:rFonts w:cs="Arial"/>
          <w:szCs w:val="24"/>
        </w:rPr>
        <w:t xml:space="preserve">the granter, solicitor or </w:t>
      </w:r>
      <w:r w:rsidR="00D65436" w:rsidRPr="00FD48FE">
        <w:rPr>
          <w:rFonts w:cs="Arial"/>
          <w:szCs w:val="24"/>
        </w:rPr>
        <w:t xml:space="preserve">stockbroker. </w:t>
      </w:r>
      <w:r w:rsidR="00CE32AB">
        <w:rPr>
          <w:rFonts w:cs="Arial"/>
          <w:szCs w:val="24"/>
        </w:rPr>
        <w:t>You can verify the PoA is authentic by following the steps in the important notes section on the certificate of registration.</w:t>
      </w:r>
    </w:p>
    <w:p w14:paraId="1367C76E" w14:textId="0F5A6FF3" w:rsidR="00E41CBE" w:rsidRPr="00A56EC3" w:rsidRDefault="00E41CBE" w:rsidP="00BA494C">
      <w:pPr>
        <w:pStyle w:val="NoSpacing"/>
        <w:rPr>
          <w:rFonts w:cs="Arial"/>
          <w:sz w:val="16"/>
          <w:szCs w:val="16"/>
        </w:rPr>
      </w:pPr>
    </w:p>
    <w:p w14:paraId="38E6CFDF" w14:textId="77777777" w:rsidR="00B21EAF" w:rsidRPr="00332B2E" w:rsidRDefault="00E41CBE" w:rsidP="00B21EAF">
      <w:pPr>
        <w:pStyle w:val="NoSpacing"/>
        <w:numPr>
          <w:ilvl w:val="0"/>
          <w:numId w:val="6"/>
        </w:numPr>
        <w:rPr>
          <w:rFonts w:cs="Arial"/>
          <w:b/>
          <w:szCs w:val="24"/>
        </w:rPr>
      </w:pPr>
      <w:r w:rsidRPr="00332B2E">
        <w:rPr>
          <w:rFonts w:cs="Arial"/>
          <w:b/>
          <w:szCs w:val="24"/>
        </w:rPr>
        <w:t>Postal submissions</w:t>
      </w:r>
    </w:p>
    <w:p w14:paraId="5D9B7750" w14:textId="4E29D06A" w:rsidR="00D65436" w:rsidRPr="00B21EAF" w:rsidRDefault="00FD48FE" w:rsidP="00B21EAF">
      <w:pPr>
        <w:pStyle w:val="NoSpacing"/>
        <w:rPr>
          <w:rFonts w:cs="Arial"/>
          <w:b/>
          <w:color w:val="E6087C"/>
          <w:szCs w:val="24"/>
        </w:rPr>
      </w:pPr>
      <w:r w:rsidRPr="00B21EAF">
        <w:rPr>
          <w:rFonts w:cs="Arial"/>
          <w:szCs w:val="24"/>
        </w:rPr>
        <w:t>If the PoA</w:t>
      </w:r>
      <w:r w:rsidR="00E41CBE" w:rsidRPr="00B21EAF">
        <w:rPr>
          <w:rFonts w:cs="Arial"/>
          <w:szCs w:val="24"/>
        </w:rPr>
        <w:t xml:space="preserve"> was sent to us in</w:t>
      </w:r>
      <w:r w:rsidRPr="00B21EAF">
        <w:rPr>
          <w:rFonts w:cs="Arial"/>
          <w:szCs w:val="24"/>
        </w:rPr>
        <w:t xml:space="preserve"> hard copy </w:t>
      </w:r>
      <w:r w:rsidR="00E41CBE" w:rsidRPr="00B21EAF">
        <w:rPr>
          <w:rFonts w:cs="Arial"/>
          <w:szCs w:val="24"/>
        </w:rPr>
        <w:t xml:space="preserve">format </w:t>
      </w:r>
      <w:r w:rsidRPr="00B21EAF">
        <w:rPr>
          <w:rFonts w:cs="Arial"/>
          <w:szCs w:val="24"/>
        </w:rPr>
        <w:t>via the postal service</w:t>
      </w:r>
      <w:r w:rsidR="00D65436" w:rsidRPr="00B21EAF">
        <w:rPr>
          <w:rFonts w:cs="Arial"/>
          <w:szCs w:val="24"/>
        </w:rPr>
        <w:t xml:space="preserve"> </w:t>
      </w:r>
      <w:r w:rsidRPr="00B21EAF">
        <w:rPr>
          <w:rFonts w:cs="Arial"/>
          <w:szCs w:val="24"/>
        </w:rPr>
        <w:t xml:space="preserve">the </w:t>
      </w:r>
      <w:hyperlink r:id="rId10" w:history="1">
        <w:r w:rsidRPr="001B77FC">
          <w:rPr>
            <w:rStyle w:val="Hyperlink"/>
            <w:rFonts w:cs="Arial"/>
            <w:szCs w:val="24"/>
          </w:rPr>
          <w:t>certificate of registration</w:t>
        </w:r>
      </w:hyperlink>
      <w:r w:rsidRPr="00B21EAF">
        <w:rPr>
          <w:rFonts w:cs="Arial"/>
          <w:szCs w:val="24"/>
        </w:rPr>
        <w:t xml:space="preserve"> will have </w:t>
      </w:r>
      <w:r w:rsidR="00D65436" w:rsidRPr="00B21EAF">
        <w:rPr>
          <w:rFonts w:cs="Arial"/>
          <w:szCs w:val="24"/>
        </w:rPr>
        <w:t>the</w:t>
      </w:r>
      <w:r w:rsidR="00D65436" w:rsidRPr="00B21EAF">
        <w:rPr>
          <w:rFonts w:cs="Arial"/>
          <w:b/>
          <w:szCs w:val="24"/>
        </w:rPr>
        <w:t xml:space="preserve"> </w:t>
      </w:r>
      <w:r w:rsidRPr="00B21EAF">
        <w:rPr>
          <w:rFonts w:eastAsia="Times New Roman" w:cs="Arial"/>
          <w:szCs w:val="24"/>
        </w:rPr>
        <w:t>crest watermark</w:t>
      </w:r>
      <w:r w:rsidR="00D65436" w:rsidRPr="00B21EAF">
        <w:rPr>
          <w:rFonts w:eastAsia="Times New Roman" w:cs="Arial"/>
          <w:szCs w:val="24"/>
        </w:rPr>
        <w:t>. The crest will appear on the certificate and all pages of the PoA. All pages will be numbered.</w:t>
      </w:r>
      <w:r w:rsidR="00687A93" w:rsidRPr="00B21EAF">
        <w:rPr>
          <w:rFonts w:cs="Arial"/>
          <w:szCs w:val="24"/>
        </w:rPr>
        <w:t xml:space="preserve"> </w:t>
      </w:r>
      <w:r w:rsidR="00E31930" w:rsidRPr="00B21EAF">
        <w:rPr>
          <w:rFonts w:eastAsia="Times New Roman" w:cs="Arial"/>
          <w:szCs w:val="24"/>
        </w:rPr>
        <w:t xml:space="preserve">Please note that </w:t>
      </w:r>
      <w:r w:rsidR="00D65436" w:rsidRPr="00B21EAF">
        <w:rPr>
          <w:rFonts w:cs="Arial"/>
          <w:szCs w:val="24"/>
        </w:rPr>
        <w:t>PoAs sent to us via the</w:t>
      </w:r>
      <w:r w:rsidR="00E31930" w:rsidRPr="00B21EAF">
        <w:rPr>
          <w:rFonts w:cs="Arial"/>
          <w:szCs w:val="24"/>
        </w:rPr>
        <w:t xml:space="preserve"> postal service do not require additional certification </w:t>
      </w:r>
      <w:r w:rsidR="00D65436" w:rsidRPr="00B21EAF">
        <w:rPr>
          <w:rFonts w:cs="Arial"/>
          <w:szCs w:val="24"/>
        </w:rPr>
        <w:t xml:space="preserve">as we have seen the original deed and have a scanned image on file.  </w:t>
      </w:r>
    </w:p>
    <w:p w14:paraId="334BEC6D" w14:textId="4B71DC9D" w:rsidR="00D65436" w:rsidRDefault="00E31930" w:rsidP="004E6701">
      <w:pPr>
        <w:pStyle w:val="NoSpacing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Verification codes are not provided for PoAs registered in Scotland.</w:t>
      </w:r>
      <w:r w:rsidR="00687A93">
        <w:rPr>
          <w:rFonts w:cs="Arial"/>
          <w:color w:val="000000"/>
          <w:szCs w:val="24"/>
        </w:rPr>
        <w:t xml:space="preserve"> These only apply to Lasting PoAs registered with the Public Guardian for England &amp; Wales.</w:t>
      </w:r>
    </w:p>
    <w:p w14:paraId="02B9DA95" w14:textId="77777777" w:rsidR="00D777CC" w:rsidRPr="003E64C3" w:rsidRDefault="00D777CC" w:rsidP="004E6701">
      <w:pPr>
        <w:pStyle w:val="NoSpacing"/>
        <w:rPr>
          <w:rFonts w:cs="Arial"/>
          <w:sz w:val="16"/>
          <w:szCs w:val="16"/>
        </w:rPr>
      </w:pPr>
    </w:p>
    <w:p w14:paraId="2F033676" w14:textId="77777777" w:rsidR="00D777CC" w:rsidRPr="00E20CED" w:rsidRDefault="00D777CC" w:rsidP="004E6701">
      <w:pPr>
        <w:pStyle w:val="NoSpacing"/>
        <w:rPr>
          <w:rFonts w:cs="Arial"/>
          <w:sz w:val="16"/>
          <w:szCs w:val="16"/>
        </w:rPr>
      </w:pPr>
    </w:p>
    <w:p w14:paraId="0AFBEE2C" w14:textId="5F648940" w:rsidR="003C4A87" w:rsidRPr="00332B2E" w:rsidRDefault="003C4A87" w:rsidP="004E6701">
      <w:pPr>
        <w:pStyle w:val="NoSpacing"/>
        <w:rPr>
          <w:rFonts w:cs="Arial"/>
          <w:b/>
          <w:color w:val="E6087C"/>
          <w:sz w:val="28"/>
          <w:szCs w:val="28"/>
        </w:rPr>
      </w:pPr>
      <w:r w:rsidRPr="00332B2E">
        <w:rPr>
          <w:rFonts w:cs="Arial"/>
          <w:b/>
          <w:color w:val="E6087C"/>
          <w:sz w:val="28"/>
          <w:szCs w:val="28"/>
        </w:rPr>
        <w:t>W</w:t>
      </w:r>
      <w:r w:rsidR="00687A93" w:rsidRPr="00332B2E">
        <w:rPr>
          <w:rFonts w:cs="Arial"/>
          <w:b/>
          <w:color w:val="E6087C"/>
          <w:sz w:val="28"/>
          <w:szCs w:val="28"/>
        </w:rPr>
        <w:t>hat is the difference between</w:t>
      </w:r>
      <w:r w:rsidR="00B21EAF" w:rsidRPr="00332B2E">
        <w:rPr>
          <w:rFonts w:cs="Arial"/>
          <w:b/>
          <w:color w:val="E6087C"/>
          <w:sz w:val="28"/>
          <w:szCs w:val="28"/>
        </w:rPr>
        <w:t xml:space="preserve"> a</w:t>
      </w:r>
      <w:r w:rsidR="00687A93" w:rsidRPr="00332B2E">
        <w:rPr>
          <w:rFonts w:cs="Arial"/>
          <w:b/>
          <w:color w:val="E6087C"/>
          <w:sz w:val="28"/>
          <w:szCs w:val="28"/>
        </w:rPr>
        <w:t xml:space="preserve"> Continuing and/or Welfare Po</w:t>
      </w:r>
      <w:r w:rsidRPr="00332B2E">
        <w:rPr>
          <w:rFonts w:cs="Arial"/>
          <w:b/>
          <w:color w:val="E6087C"/>
          <w:sz w:val="28"/>
          <w:szCs w:val="28"/>
        </w:rPr>
        <w:t xml:space="preserve">A and Lasting Power of Attorney </w:t>
      </w:r>
      <w:r w:rsidR="00687A93" w:rsidRPr="00332B2E">
        <w:rPr>
          <w:rFonts w:cs="Arial"/>
          <w:b/>
          <w:color w:val="E6087C"/>
          <w:sz w:val="28"/>
          <w:szCs w:val="28"/>
        </w:rPr>
        <w:t>(</w:t>
      </w:r>
      <w:r w:rsidRPr="00332B2E">
        <w:rPr>
          <w:rFonts w:cs="Arial"/>
          <w:b/>
          <w:color w:val="E6087C"/>
          <w:sz w:val="28"/>
          <w:szCs w:val="28"/>
        </w:rPr>
        <w:t>LPA</w:t>
      </w:r>
      <w:r w:rsidR="00687A93" w:rsidRPr="00332B2E">
        <w:rPr>
          <w:rFonts w:cs="Arial"/>
          <w:b/>
          <w:color w:val="E6087C"/>
          <w:sz w:val="28"/>
          <w:szCs w:val="28"/>
        </w:rPr>
        <w:t>)?</w:t>
      </w:r>
    </w:p>
    <w:p w14:paraId="2E819EC4" w14:textId="6659D953" w:rsidR="00FE09AC" w:rsidRPr="00A56EC3" w:rsidRDefault="00FE09AC" w:rsidP="004E6701">
      <w:pPr>
        <w:pStyle w:val="NoSpacing"/>
        <w:rPr>
          <w:rFonts w:cs="Arial"/>
          <w:b/>
          <w:color w:val="ED7D31" w:themeColor="accen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E09AC" w:rsidRPr="008B3ECE" w14:paraId="2CC74219" w14:textId="77777777" w:rsidTr="00B21EAF">
        <w:tc>
          <w:tcPr>
            <w:tcW w:w="5228" w:type="dxa"/>
            <w:shd w:val="clear" w:color="auto" w:fill="FEECF5"/>
          </w:tcPr>
          <w:p w14:paraId="15CAAB87" w14:textId="703C6971" w:rsidR="00FE09AC" w:rsidRPr="00B21EAF" w:rsidRDefault="00FE09AC" w:rsidP="004E6701">
            <w:pPr>
              <w:pStyle w:val="NoSpacing"/>
              <w:rPr>
                <w:rFonts w:cs="Arial"/>
                <w:b/>
                <w:szCs w:val="24"/>
              </w:rPr>
            </w:pPr>
            <w:r w:rsidRPr="00B21EAF">
              <w:rPr>
                <w:rFonts w:cs="Arial"/>
                <w:b/>
                <w:szCs w:val="24"/>
              </w:rPr>
              <w:t>Continuing and/or welfare PoA</w:t>
            </w:r>
          </w:p>
        </w:tc>
        <w:tc>
          <w:tcPr>
            <w:tcW w:w="5228" w:type="dxa"/>
            <w:shd w:val="clear" w:color="auto" w:fill="FEECF5"/>
          </w:tcPr>
          <w:p w14:paraId="1B231AC9" w14:textId="648E60D0" w:rsidR="00FE09AC" w:rsidRPr="00B21EAF" w:rsidRDefault="00FE09AC" w:rsidP="004E6701">
            <w:pPr>
              <w:pStyle w:val="NoSpacing"/>
              <w:rPr>
                <w:rFonts w:cs="Arial"/>
                <w:b/>
                <w:szCs w:val="24"/>
              </w:rPr>
            </w:pPr>
            <w:r w:rsidRPr="00B21EAF">
              <w:rPr>
                <w:rFonts w:cs="Arial"/>
                <w:b/>
                <w:szCs w:val="24"/>
              </w:rPr>
              <w:t>Lasting PoA</w:t>
            </w:r>
          </w:p>
        </w:tc>
      </w:tr>
      <w:tr w:rsidR="00FE09AC" w14:paraId="62B7C3AA" w14:textId="77777777" w:rsidTr="00FE09AC">
        <w:tc>
          <w:tcPr>
            <w:tcW w:w="5228" w:type="dxa"/>
          </w:tcPr>
          <w:p w14:paraId="3C5529EB" w14:textId="4E63E758" w:rsidR="008B3ECE" w:rsidRDefault="00FE09AC" w:rsidP="00FE09AC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332B2E">
              <w:rPr>
                <w:rFonts w:cs="Arial"/>
                <w:szCs w:val="24"/>
              </w:rPr>
              <w:t>rovided for in</w:t>
            </w:r>
            <w:r w:rsidRPr="00B96936">
              <w:rPr>
                <w:rFonts w:cs="Arial"/>
                <w:szCs w:val="24"/>
              </w:rPr>
              <w:t xml:space="preserve"> the Adults with Incapacity (Scotland) Act 2000 legislation that covers Scotland only. </w:t>
            </w:r>
          </w:p>
          <w:p w14:paraId="7953C329" w14:textId="69E61DC4" w:rsidR="00FE09AC" w:rsidRPr="008017E3" w:rsidRDefault="008B3ECE" w:rsidP="00FE09AC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Continuing PoA c</w:t>
            </w:r>
            <w:r w:rsidR="00FE09AC">
              <w:rPr>
                <w:rFonts w:cs="Arial"/>
                <w:szCs w:val="24"/>
              </w:rPr>
              <w:t xml:space="preserve">an be used when the granter has mental capacity or it can begin at a later date e.g. if the granter loses mental capacity. You should refer to the PoA document to identify when the attorney can make decisions for the granter. </w:t>
            </w:r>
          </w:p>
          <w:p w14:paraId="60F3092B" w14:textId="0414CF41" w:rsidR="00FE09AC" w:rsidRPr="008017E3" w:rsidRDefault="008B3ECE" w:rsidP="00FE09AC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These are </w:t>
            </w:r>
            <w:r w:rsidR="00FE09AC">
              <w:rPr>
                <w:rFonts w:cs="Arial"/>
                <w:color w:val="000000"/>
                <w:szCs w:val="24"/>
              </w:rPr>
              <w:t xml:space="preserve">not template documents and each one will look different </w:t>
            </w:r>
            <w:r>
              <w:rPr>
                <w:rFonts w:cs="Arial"/>
                <w:color w:val="000000"/>
                <w:szCs w:val="24"/>
              </w:rPr>
              <w:t xml:space="preserve">and be </w:t>
            </w:r>
            <w:r w:rsidR="00FE09AC">
              <w:rPr>
                <w:rFonts w:cs="Arial"/>
                <w:color w:val="000000"/>
                <w:szCs w:val="24"/>
              </w:rPr>
              <w:t>tailored</w:t>
            </w:r>
            <w:r w:rsidR="00FE09AC" w:rsidRPr="00B96936">
              <w:rPr>
                <w:rFonts w:cs="Arial"/>
                <w:color w:val="000000"/>
                <w:szCs w:val="24"/>
              </w:rPr>
              <w:t xml:space="preserve"> to the </w:t>
            </w:r>
            <w:r w:rsidR="00FE09AC">
              <w:rPr>
                <w:rFonts w:cs="Arial"/>
                <w:color w:val="000000"/>
                <w:szCs w:val="24"/>
              </w:rPr>
              <w:t>granter’s</w:t>
            </w:r>
            <w:r w:rsidR="00FE09AC" w:rsidRPr="00B96936">
              <w:rPr>
                <w:rFonts w:cs="Arial"/>
                <w:color w:val="000000"/>
                <w:szCs w:val="24"/>
              </w:rPr>
              <w:t xml:space="preserve"> requirements.  </w:t>
            </w:r>
            <w:r w:rsidR="00FE09AC">
              <w:rPr>
                <w:rFonts w:cs="Arial"/>
                <w:color w:val="000000"/>
                <w:szCs w:val="24"/>
              </w:rPr>
              <w:t>Therefore it is important</w:t>
            </w:r>
            <w:r>
              <w:rPr>
                <w:rFonts w:cs="Arial"/>
                <w:color w:val="000000"/>
                <w:szCs w:val="24"/>
              </w:rPr>
              <w:t xml:space="preserve"> to see the registered</w:t>
            </w:r>
            <w:r w:rsidR="00FE09AC">
              <w:rPr>
                <w:rFonts w:cs="Arial"/>
                <w:color w:val="000000"/>
                <w:szCs w:val="24"/>
              </w:rPr>
              <w:t xml:space="preserve"> PoA deed and the certificate of registration </w:t>
            </w:r>
            <w:r>
              <w:rPr>
                <w:rFonts w:cs="Arial"/>
                <w:color w:val="000000"/>
                <w:szCs w:val="24"/>
              </w:rPr>
              <w:t>to identify the</w:t>
            </w:r>
            <w:r w:rsidR="00FE09AC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powers</w:t>
            </w:r>
            <w:r w:rsidR="00FE09AC">
              <w:rPr>
                <w:rFonts w:cs="Arial"/>
                <w:color w:val="000000"/>
                <w:szCs w:val="24"/>
              </w:rPr>
              <w:t>.</w:t>
            </w:r>
          </w:p>
          <w:p w14:paraId="1690B8CD" w14:textId="55A8CE38" w:rsidR="00FE09AC" w:rsidRPr="008017E3" w:rsidRDefault="007621C2" w:rsidP="008017E3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Attorneys must be over the age of 16 y</w:t>
            </w:r>
            <w:r w:rsidR="00FE09AC">
              <w:rPr>
                <w:rFonts w:cs="Arial"/>
                <w:color w:val="000000"/>
                <w:szCs w:val="24"/>
              </w:rPr>
              <w:t>rs.</w:t>
            </w:r>
          </w:p>
          <w:p w14:paraId="490E5E66" w14:textId="77777777" w:rsidR="00FE09AC" w:rsidRPr="00570F80" w:rsidRDefault="00FE09AC" w:rsidP="00FE09AC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Verification codes are not provided to view the PoA online.</w:t>
            </w:r>
          </w:p>
          <w:p w14:paraId="733F91F2" w14:textId="77777777" w:rsidR="00FE09AC" w:rsidRPr="00CE32AB" w:rsidRDefault="00FE09AC" w:rsidP="004E6701">
            <w:pPr>
              <w:pStyle w:val="NoSpacing"/>
              <w:rPr>
                <w:rFonts w:cs="Arial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5228" w:type="dxa"/>
          </w:tcPr>
          <w:p w14:paraId="01C42A19" w14:textId="21623962" w:rsidR="008B3ECE" w:rsidRDefault="008B3ECE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332B2E">
              <w:rPr>
                <w:rFonts w:cs="Arial"/>
                <w:szCs w:val="24"/>
              </w:rPr>
              <w:t>rovided for in</w:t>
            </w:r>
            <w:r>
              <w:rPr>
                <w:rFonts w:cs="Arial"/>
                <w:szCs w:val="24"/>
              </w:rPr>
              <w:t xml:space="preserve"> the Mental Capacity Act 2005 </w:t>
            </w:r>
            <w:r w:rsidR="00FE09AC" w:rsidRPr="00B96936">
              <w:rPr>
                <w:rFonts w:cs="Arial"/>
                <w:szCs w:val="24"/>
              </w:rPr>
              <w:t xml:space="preserve">and covers England and Wales.  </w:t>
            </w:r>
          </w:p>
          <w:p w14:paraId="79128DAB" w14:textId="3639C7AE" w:rsidR="00FE09AC" w:rsidRPr="008B3ECE" w:rsidRDefault="008B3ECE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="00FE09AC">
              <w:rPr>
                <w:rFonts w:cs="Arial"/>
                <w:szCs w:val="24"/>
              </w:rPr>
              <w:t>an be used when the dono</w:t>
            </w:r>
            <w:r w:rsidR="00332B2E">
              <w:rPr>
                <w:rFonts w:cs="Arial"/>
                <w:szCs w:val="24"/>
              </w:rPr>
              <w:t>r has mental capacity if the donor consents or it can</w:t>
            </w:r>
            <w:r w:rsidR="00FE09AC">
              <w:rPr>
                <w:rFonts w:cs="Arial"/>
                <w:szCs w:val="24"/>
              </w:rPr>
              <w:t xml:space="preserve"> begin when the donor has lost mental capacity. </w:t>
            </w:r>
          </w:p>
          <w:p w14:paraId="2976CC4C" w14:textId="020ADD7C" w:rsidR="00FE09AC" w:rsidRPr="008B3ECE" w:rsidRDefault="008B3ECE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</w:t>
            </w:r>
            <w:r w:rsidR="00FE09AC">
              <w:rPr>
                <w:rFonts w:cs="Arial"/>
                <w:szCs w:val="24"/>
              </w:rPr>
              <w:t xml:space="preserve"> PoA document is a set template.</w:t>
            </w:r>
          </w:p>
          <w:p w14:paraId="7F306CBC" w14:textId="0190CBFF" w:rsidR="00FE09AC" w:rsidRPr="008B3ECE" w:rsidRDefault="00FE09AC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Attorneys m</w:t>
            </w:r>
            <w:r w:rsidR="007621C2">
              <w:rPr>
                <w:rFonts w:cs="Arial"/>
                <w:szCs w:val="24"/>
              </w:rPr>
              <w:t>ust be over the age of 18 yrs.</w:t>
            </w:r>
          </w:p>
          <w:p w14:paraId="7FC86CEB" w14:textId="77777777" w:rsidR="00FE09AC" w:rsidRPr="00B96936" w:rsidRDefault="00FE09AC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Verification codes are issued to view the PoA online.</w:t>
            </w:r>
          </w:p>
          <w:p w14:paraId="68CEDB16" w14:textId="77777777" w:rsidR="00FE09AC" w:rsidRDefault="00FE09AC" w:rsidP="004E6701">
            <w:pPr>
              <w:pStyle w:val="NoSpacing"/>
              <w:rPr>
                <w:rFonts w:cs="Arial"/>
                <w:b/>
                <w:color w:val="ED7D31" w:themeColor="accent2"/>
                <w:szCs w:val="24"/>
              </w:rPr>
            </w:pPr>
          </w:p>
        </w:tc>
      </w:tr>
    </w:tbl>
    <w:p w14:paraId="45F2302B" w14:textId="77777777" w:rsidR="003E64C3" w:rsidRPr="00CE32AB" w:rsidRDefault="003E64C3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6087C"/>
          <w:sz w:val="16"/>
          <w:szCs w:val="16"/>
        </w:rPr>
      </w:pPr>
    </w:p>
    <w:p w14:paraId="19D723B2" w14:textId="014EC542" w:rsidR="003B544E" w:rsidRPr="00332B2E" w:rsidRDefault="00B21EAF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6087C"/>
          <w:sz w:val="28"/>
          <w:szCs w:val="28"/>
        </w:rPr>
      </w:pPr>
      <w:r w:rsidRPr="00332B2E">
        <w:rPr>
          <w:rFonts w:ascii="Arial" w:hAnsi="Arial" w:cs="Arial"/>
          <w:b/>
          <w:color w:val="E6087C"/>
          <w:sz w:val="28"/>
          <w:szCs w:val="28"/>
        </w:rPr>
        <w:t>Contact us</w:t>
      </w:r>
    </w:p>
    <w:p w14:paraId="53B04A0D" w14:textId="58E665AB" w:rsidR="009337CF" w:rsidRPr="003B544E" w:rsidRDefault="009337CF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44E">
        <w:rPr>
          <w:rFonts w:ascii="Arial" w:hAnsi="Arial" w:cs="Arial"/>
          <w:sz w:val="24"/>
          <w:szCs w:val="24"/>
        </w:rPr>
        <w:t>Office of the Public Guardian (Scotland)</w:t>
      </w:r>
    </w:p>
    <w:p w14:paraId="079008D3" w14:textId="77777777" w:rsidR="003B544E" w:rsidRDefault="003B544E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Hadrian House</w:t>
      </w:r>
    </w:p>
    <w:p w14:paraId="4EE8180B" w14:textId="742CDB21" w:rsidR="003B544E" w:rsidRDefault="009337CF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28E6">
        <w:rPr>
          <w:rFonts w:ascii="Arial" w:hAnsi="Arial" w:cs="Arial"/>
          <w:sz w:val="24"/>
          <w:szCs w:val="24"/>
        </w:rPr>
        <w:t>Callendar Business Park</w:t>
      </w:r>
      <w:r w:rsidRPr="00B128E6">
        <w:rPr>
          <w:rFonts w:ascii="Arial" w:hAnsi="Arial" w:cs="Arial"/>
          <w:b/>
          <w:sz w:val="24"/>
          <w:szCs w:val="24"/>
        </w:rPr>
        <w:t xml:space="preserve"> </w:t>
      </w:r>
    </w:p>
    <w:p w14:paraId="4E79E4AD" w14:textId="4FE27AB2" w:rsidR="003B544E" w:rsidRDefault="003B544E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Callendar Road</w:t>
      </w:r>
    </w:p>
    <w:p w14:paraId="34F60F0E" w14:textId="0BB435E8" w:rsidR="009337CF" w:rsidRPr="003B544E" w:rsidRDefault="003B544E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Falkirk </w:t>
      </w:r>
      <w:r w:rsidR="009337CF" w:rsidRPr="00B128E6">
        <w:rPr>
          <w:rFonts w:ascii="Arial" w:hAnsi="Arial" w:cs="Arial"/>
          <w:sz w:val="24"/>
          <w:szCs w:val="24"/>
        </w:rPr>
        <w:t xml:space="preserve"> FK1 1XR</w:t>
      </w:r>
    </w:p>
    <w:p w14:paraId="1E2EB17E" w14:textId="77777777" w:rsidR="003B544E" w:rsidRPr="00E20CED" w:rsidRDefault="009337CF" w:rsidP="00E20C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CED">
        <w:rPr>
          <w:rFonts w:ascii="Arial" w:hAnsi="Arial" w:cs="Arial"/>
          <w:sz w:val="24"/>
          <w:szCs w:val="24"/>
        </w:rPr>
        <w:t>Telephone: 01324 678300</w:t>
      </w:r>
      <w:r w:rsidR="003B544E" w:rsidRPr="00E20CED">
        <w:rPr>
          <w:rFonts w:ascii="Arial" w:hAnsi="Arial" w:cs="Arial"/>
          <w:sz w:val="24"/>
          <w:szCs w:val="24"/>
        </w:rPr>
        <w:t xml:space="preserve">           </w:t>
      </w:r>
    </w:p>
    <w:p w14:paraId="23EA6217" w14:textId="77777777" w:rsidR="00E20CED" w:rsidRPr="00E20CED" w:rsidRDefault="009337CF" w:rsidP="00E20C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CED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="003B544E" w:rsidRPr="00E20CED">
          <w:rPr>
            <w:rStyle w:val="Hyperlink"/>
            <w:rFonts w:ascii="Arial" w:hAnsi="Arial" w:cs="Arial"/>
            <w:sz w:val="24"/>
            <w:szCs w:val="24"/>
          </w:rPr>
          <w:t>OPG@scotcourts.gov.uk</w:t>
        </w:r>
      </w:hyperlink>
      <w:r w:rsidR="003B544E" w:rsidRPr="00E20CED">
        <w:rPr>
          <w:rFonts w:ascii="Arial" w:hAnsi="Arial" w:cs="Arial"/>
          <w:sz w:val="24"/>
          <w:szCs w:val="24"/>
        </w:rPr>
        <w:t xml:space="preserve">    </w:t>
      </w:r>
    </w:p>
    <w:p w14:paraId="5917E329" w14:textId="40DAC5FD" w:rsidR="009337CF" w:rsidRPr="00E20CED" w:rsidRDefault="00C1199F" w:rsidP="00E20C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9337CF" w:rsidRPr="00E20CED">
          <w:rPr>
            <w:rStyle w:val="Hyperlink"/>
            <w:rFonts w:ascii="Arial" w:hAnsi="Arial" w:cs="Arial"/>
            <w:sz w:val="24"/>
            <w:szCs w:val="24"/>
          </w:rPr>
          <w:t>www.publicguardian-scotland.gov.uk</w:t>
        </w:r>
      </w:hyperlink>
    </w:p>
    <w:p w14:paraId="047272F7" w14:textId="03413DEF" w:rsidR="009337CF" w:rsidRPr="00394034" w:rsidRDefault="00394034" w:rsidP="00394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94F">
        <w:rPr>
          <w:rStyle w:val="Hyperlink"/>
          <w:rFonts w:ascii="Arial" w:hAnsi="Arial" w:cs="Arial"/>
          <w:sz w:val="24"/>
          <w:szCs w:val="24"/>
          <w:u w:val="none"/>
        </w:rPr>
        <w:t xml:space="preserve">X (formerly known as Twitter) </w:t>
      </w:r>
      <w:r>
        <w:rPr>
          <w:rStyle w:val="Hyperlink"/>
          <w:rFonts w:ascii="Arial" w:hAnsi="Arial" w:cs="Arial"/>
          <w:sz w:val="24"/>
          <w:szCs w:val="24"/>
          <w:u w:val="none"/>
        </w:rPr>
        <w:t xml:space="preserve">: </w:t>
      </w:r>
      <w:r w:rsidRPr="0051494F">
        <w:rPr>
          <w:rStyle w:val="Hyperlink"/>
          <w:rFonts w:ascii="Arial" w:hAnsi="Arial" w:cs="Arial"/>
          <w:sz w:val="24"/>
          <w:szCs w:val="24"/>
          <w:u w:val="none"/>
        </w:rPr>
        <w:t>@</w:t>
      </w:r>
      <w:proofErr w:type="spellStart"/>
      <w:r w:rsidRPr="0051494F">
        <w:rPr>
          <w:rStyle w:val="Hyperlink"/>
          <w:rFonts w:ascii="Arial" w:hAnsi="Arial" w:cs="Arial"/>
          <w:sz w:val="24"/>
          <w:szCs w:val="24"/>
          <w:u w:val="none"/>
        </w:rPr>
        <w:t>OPGScotl</w:t>
      </w:r>
      <w:r>
        <w:rPr>
          <w:rStyle w:val="Hyperlink"/>
          <w:rFonts w:ascii="Arial" w:hAnsi="Arial" w:cs="Arial"/>
          <w:sz w:val="24"/>
          <w:szCs w:val="24"/>
          <w:u w:val="none"/>
        </w:rPr>
        <w:t>and</w:t>
      </w:r>
      <w:proofErr w:type="spellEnd"/>
    </w:p>
    <w:p w14:paraId="35B123C1" w14:textId="77777777" w:rsidR="009337CF" w:rsidRPr="00CE32AB" w:rsidRDefault="009337CF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B57B87" w14:textId="77777777" w:rsidR="009337CF" w:rsidRPr="00E20CED" w:rsidRDefault="009337CF" w:rsidP="00E20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28E6">
        <w:rPr>
          <w:rFonts w:ascii="Arial" w:hAnsi="Arial" w:cs="Arial"/>
          <w:sz w:val="24"/>
          <w:szCs w:val="24"/>
        </w:rPr>
        <w:t>T</w:t>
      </w:r>
      <w:r w:rsidRPr="00E20CED">
        <w:rPr>
          <w:rFonts w:ascii="Arial" w:hAnsi="Arial" w:cs="Arial"/>
        </w:rPr>
        <w:t>he Office of the Public Guardian is part of the Scottish Courts and Tribunals Service.</w:t>
      </w:r>
    </w:p>
    <w:p w14:paraId="54C95883" w14:textId="265B1FBE" w:rsidR="009337CF" w:rsidRPr="00E20CED" w:rsidRDefault="00394034" w:rsidP="00394034">
      <w:pPr>
        <w:tabs>
          <w:tab w:val="center" w:pos="5233"/>
          <w:tab w:val="right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37CF" w:rsidRPr="00E20CED">
        <w:rPr>
          <w:rFonts w:ascii="Arial" w:hAnsi="Arial" w:cs="Arial"/>
        </w:rPr>
        <w:t>We welcome any feedback or comment you may have o</w:t>
      </w:r>
      <w:r w:rsidR="00E20CED" w:rsidRPr="00E20CED">
        <w:rPr>
          <w:rFonts w:ascii="Arial" w:hAnsi="Arial" w:cs="Arial"/>
        </w:rPr>
        <w:t>n the content of this factsheet</w:t>
      </w:r>
      <w:r>
        <w:rPr>
          <w:rFonts w:ascii="Arial" w:hAnsi="Arial" w:cs="Arial"/>
        </w:rPr>
        <w:tab/>
      </w:r>
    </w:p>
    <w:sectPr w:rsidR="009337CF" w:rsidRPr="00E20CED" w:rsidSect="007D7E5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4716C" w14:textId="77777777" w:rsidR="009A5667" w:rsidRDefault="009A5667" w:rsidP="009A5667">
      <w:pPr>
        <w:spacing w:after="0" w:line="240" w:lineRule="auto"/>
      </w:pPr>
      <w:r>
        <w:separator/>
      </w:r>
    </w:p>
  </w:endnote>
  <w:endnote w:type="continuationSeparator" w:id="0">
    <w:p w14:paraId="31BA800E" w14:textId="77777777" w:rsidR="009A5667" w:rsidRDefault="009A5667" w:rsidP="009A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68EA" w14:textId="0B3F8C87" w:rsidR="00CC5873" w:rsidRPr="00CC5873" w:rsidRDefault="00A56EC3" w:rsidP="00CC587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May</w:t>
    </w:r>
    <w:r w:rsidR="00CC5873" w:rsidRPr="00CC5873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99B8" w14:textId="77777777" w:rsidR="009A5667" w:rsidRDefault="009A5667" w:rsidP="009A5667">
      <w:pPr>
        <w:spacing w:after="0" w:line="240" w:lineRule="auto"/>
      </w:pPr>
      <w:r>
        <w:separator/>
      </w:r>
    </w:p>
  </w:footnote>
  <w:footnote w:type="continuationSeparator" w:id="0">
    <w:p w14:paraId="30AEAD9F" w14:textId="77777777" w:rsidR="009A5667" w:rsidRDefault="009A5667" w:rsidP="009A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1AFC" w14:textId="77777777" w:rsidR="00B62A16" w:rsidRDefault="00B62A16">
    <w:pPr>
      <w:pStyle w:val="Header"/>
    </w:pPr>
    <w:r>
      <w:t xml:space="preserve"> </w:t>
    </w:r>
    <w:r w:rsidR="007D7E56">
      <w:tab/>
    </w:r>
    <w:r w:rsidR="007D7E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3BA4"/>
    <w:multiLevelType w:val="hybridMultilevel"/>
    <w:tmpl w:val="304C5BE0"/>
    <w:lvl w:ilvl="0" w:tplc="C838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15F7"/>
    <w:multiLevelType w:val="hybridMultilevel"/>
    <w:tmpl w:val="A7D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2A77"/>
    <w:multiLevelType w:val="hybridMultilevel"/>
    <w:tmpl w:val="A2E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4E94"/>
    <w:multiLevelType w:val="hybridMultilevel"/>
    <w:tmpl w:val="A6D2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E6099"/>
    <w:multiLevelType w:val="hybridMultilevel"/>
    <w:tmpl w:val="34A6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10B"/>
    <w:multiLevelType w:val="hybridMultilevel"/>
    <w:tmpl w:val="16867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2102"/>
    <w:multiLevelType w:val="hybridMultilevel"/>
    <w:tmpl w:val="367CA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F263B0"/>
    <w:multiLevelType w:val="hybridMultilevel"/>
    <w:tmpl w:val="7F0A264E"/>
    <w:lvl w:ilvl="0" w:tplc="9D9A97BC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7"/>
    <w:rsid w:val="000762CC"/>
    <w:rsid w:val="000E769B"/>
    <w:rsid w:val="001220BE"/>
    <w:rsid w:val="001B77FC"/>
    <w:rsid w:val="002441D5"/>
    <w:rsid w:val="00271E9A"/>
    <w:rsid w:val="002C747C"/>
    <w:rsid w:val="00332B2E"/>
    <w:rsid w:val="003365C3"/>
    <w:rsid w:val="00394034"/>
    <w:rsid w:val="003B544E"/>
    <w:rsid w:val="003C4A87"/>
    <w:rsid w:val="003E64C3"/>
    <w:rsid w:val="00464699"/>
    <w:rsid w:val="00465D6D"/>
    <w:rsid w:val="004913F1"/>
    <w:rsid w:val="004A2A61"/>
    <w:rsid w:val="004E6701"/>
    <w:rsid w:val="0052592B"/>
    <w:rsid w:val="00565520"/>
    <w:rsid w:val="00570F80"/>
    <w:rsid w:val="005A24C7"/>
    <w:rsid w:val="005F032B"/>
    <w:rsid w:val="00623628"/>
    <w:rsid w:val="00687A93"/>
    <w:rsid w:val="00692133"/>
    <w:rsid w:val="006E4F74"/>
    <w:rsid w:val="00757922"/>
    <w:rsid w:val="007621C2"/>
    <w:rsid w:val="00792B97"/>
    <w:rsid w:val="007D7E56"/>
    <w:rsid w:val="008017E3"/>
    <w:rsid w:val="00865D0F"/>
    <w:rsid w:val="008B3ECE"/>
    <w:rsid w:val="0090551C"/>
    <w:rsid w:val="009337CF"/>
    <w:rsid w:val="00977CDF"/>
    <w:rsid w:val="009A5667"/>
    <w:rsid w:val="00A567C8"/>
    <w:rsid w:val="00A56EC3"/>
    <w:rsid w:val="00A94690"/>
    <w:rsid w:val="00AF548C"/>
    <w:rsid w:val="00B128E6"/>
    <w:rsid w:val="00B21EAF"/>
    <w:rsid w:val="00B62A16"/>
    <w:rsid w:val="00B813E6"/>
    <w:rsid w:val="00B96936"/>
    <w:rsid w:val="00BA494C"/>
    <w:rsid w:val="00C1199F"/>
    <w:rsid w:val="00C769FE"/>
    <w:rsid w:val="00C90EF5"/>
    <w:rsid w:val="00CC5873"/>
    <w:rsid w:val="00CE32AB"/>
    <w:rsid w:val="00D620BE"/>
    <w:rsid w:val="00D65436"/>
    <w:rsid w:val="00D777CC"/>
    <w:rsid w:val="00E02C6E"/>
    <w:rsid w:val="00E20CED"/>
    <w:rsid w:val="00E31930"/>
    <w:rsid w:val="00E400F3"/>
    <w:rsid w:val="00E41CBE"/>
    <w:rsid w:val="00E96030"/>
    <w:rsid w:val="00EB3939"/>
    <w:rsid w:val="00F04853"/>
    <w:rsid w:val="00F05BE9"/>
    <w:rsid w:val="00F30C3E"/>
    <w:rsid w:val="00F316BE"/>
    <w:rsid w:val="00F63F17"/>
    <w:rsid w:val="00FA0D40"/>
    <w:rsid w:val="00FD48FE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3EB878C"/>
  <w15:chartTrackingRefBased/>
  <w15:docId w15:val="{2B1C8B29-F1E2-4537-BAAE-5BEC78B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67"/>
  </w:style>
  <w:style w:type="paragraph" w:styleId="Footer">
    <w:name w:val="footer"/>
    <w:basedOn w:val="Normal"/>
    <w:link w:val="Foot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67"/>
  </w:style>
  <w:style w:type="paragraph" w:styleId="NoSpacing">
    <w:name w:val="No Spacing"/>
    <w:uiPriority w:val="1"/>
    <w:qFormat/>
    <w:rsid w:val="004E6701"/>
    <w:pPr>
      <w:spacing w:after="0" w:line="240" w:lineRule="auto"/>
    </w:pPr>
    <w:rPr>
      <w:rFonts w:ascii="Arial" w:eastAsia="Calibri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933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E9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E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6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yscs/library/Support/Templates/Crests/Office%20of%20the%20Public%20Guardian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publicguardian-scotlan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G@scotcourts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ublicguardian-scotland.gov.uk/docs/librariesprovider3/general/pdf-documents/sample-poa-manual-certnew.pdf?sfvrsn=9cf1526f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guardian-scotland.gov.uk/docs/librariesprovider3/general/pdf-documents/sample-epoar-certificatenew.pdf?sfvrsn=b18bf4e_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Millar, Susan (OPG)</dc:creator>
  <cp:keywords/>
  <dc:description/>
  <cp:lastModifiedBy>Kerr, Amanda</cp:lastModifiedBy>
  <cp:revision>16</cp:revision>
  <cp:lastPrinted>2023-07-31T11:11:00Z</cp:lastPrinted>
  <dcterms:created xsi:type="dcterms:W3CDTF">2023-08-02T14:13:00Z</dcterms:created>
  <dcterms:modified xsi:type="dcterms:W3CDTF">2024-05-01T14:02:00Z</dcterms:modified>
</cp:coreProperties>
</file>