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9" w:rsidRPr="00DA72C9" w:rsidRDefault="00220FD2" w:rsidP="00FC0539">
      <w:pPr>
        <w:jc w:val="right"/>
        <w:rPr>
          <w:rFonts w:cs="Arial"/>
        </w:rPr>
      </w:pPr>
      <w:r w:rsidRPr="00DA72C9">
        <w:rPr>
          <w:rFonts w:cs="Arial"/>
          <w:noProof/>
          <w:lang w:eastAsia="en-GB"/>
        </w:rPr>
        <w:drawing>
          <wp:inline distT="0" distB="0" distL="0" distR="0">
            <wp:extent cx="2066925" cy="561975"/>
            <wp:effectExtent l="0" t="0" r="0" b="0"/>
            <wp:docPr id="1" name="Picture 5" descr="Office of the Public Guardian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fice of the Public Guardian Scot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990" w:type="dxa"/>
        <w:tblInd w:w="250" w:type="dxa"/>
        <w:tblLook w:val="04A0" w:firstRow="1" w:lastRow="0" w:firstColumn="1" w:lastColumn="0" w:noHBand="0" w:noVBand="1"/>
      </w:tblPr>
      <w:tblGrid>
        <w:gridCol w:w="10490"/>
        <w:gridCol w:w="2140"/>
        <w:gridCol w:w="1756"/>
        <w:gridCol w:w="1796"/>
        <w:gridCol w:w="1856"/>
        <w:gridCol w:w="976"/>
        <w:gridCol w:w="976"/>
      </w:tblGrid>
      <w:tr w:rsidR="0043233C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5B2BA1" w:rsidP="00FC053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en-GB"/>
              </w:rPr>
            </w:pPr>
            <w:r w:rsidRPr="00DA72C9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Application for entry to the Professional Guardian Scheme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2C9" w:rsidRPr="00DA72C9" w:rsidRDefault="00DA72C9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1"/>
              <w:gridCol w:w="4394"/>
            </w:tblGrid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B1EA5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Name of</w:t>
                  </w:r>
                  <w:r w:rsidR="00DA72C9"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 xml:space="preserve"> firm: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B1EA5" w:rsidP="00DB1EA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Address of firm: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  <w:p w:rsidR="00B741F9" w:rsidRPr="00AB7D76" w:rsidRDefault="00B741F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Total number of current financial guardianship cases:</w:t>
                  </w:r>
                </w:p>
                <w:p w:rsidR="00F738DB" w:rsidRPr="007F67D0" w:rsidRDefault="00F738DB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F055F6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Name of "nominated scheme o</w:t>
                  </w:r>
                  <w:r w:rsidR="00DA72C9"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wner" (NSO):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NSO contact t</w:t>
                  </w: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el</w:t>
                  </w: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ephone</w:t>
                  </w: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NSO e-mail address</w:t>
                  </w:r>
                  <w:r w:rsidR="007F15E5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43233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B741F9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List of current cases, *</w:t>
            </w:r>
            <w:r w:rsidR="005B2BA1"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continue on page 2 if necessary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545"/>
              <w:gridCol w:w="2268"/>
              <w:gridCol w:w="1285"/>
              <w:gridCol w:w="2542"/>
              <w:gridCol w:w="1163"/>
            </w:tblGrid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5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Adult’s name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PG case ref</w:t>
                  </w:r>
                </w:p>
              </w:tc>
              <w:tc>
                <w:tcPr>
                  <w:tcW w:w="1285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Next account due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date</w:t>
                  </w:r>
                </w:p>
              </w:tc>
              <w:tc>
                <w:tcPr>
                  <w:tcW w:w="2542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Professional gua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rdian’s</w:t>
                  </w: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name</w:t>
                  </w:r>
                </w:p>
              </w:tc>
              <w:tc>
                <w:tcPr>
                  <w:tcW w:w="1163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Order expiry date</w:t>
                  </w: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5A47D2" w:rsidRDefault="005A47D2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5B2BA1" w:rsidRP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5A2AB3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Please provide details for those wishing to complete the online mandatory training course:</w:t>
            </w:r>
          </w:p>
          <w:p w:rsidR="00DB1EA5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B1EA5" w:rsidRPr="00DA72C9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4"/>
              <w:gridCol w:w="2835"/>
              <w:gridCol w:w="3686"/>
            </w:tblGrid>
            <w:tr w:rsidR="004147B3" w:rsidRPr="007F67D0" w:rsidTr="004147B3">
              <w:tc>
                <w:tcPr>
                  <w:tcW w:w="3724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Candidate’s name</w:t>
                  </w:r>
                </w:p>
              </w:tc>
              <w:tc>
                <w:tcPr>
                  <w:tcW w:w="2835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J</w:t>
                  </w: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ob title</w:t>
                  </w:r>
                </w:p>
              </w:tc>
              <w:tc>
                <w:tcPr>
                  <w:tcW w:w="3686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Email address</w:t>
                  </w: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B1EA5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B2BA1" w:rsidRPr="0043233C" w:rsidRDefault="005A2AB3" w:rsidP="004147B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 course fee </w:t>
            </w:r>
            <w:r w:rsidR="00295AF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of £3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="00534B3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plus VAT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74D8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per person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is applicable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for all completing the training for the first time. See the website for </w:t>
            </w:r>
            <w:hyperlink r:id="rId8" w:history="1">
              <w:r w:rsidR="004147B3" w:rsidRPr="00295AFB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methods of payment.</w:t>
              </w:r>
            </w:hyperlink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ED36E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A2AB3" w:rsidP="000A2C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As the NSO I confirm that I have read, understood and agree to the </w:t>
            </w:r>
            <w:hyperlink r:id="rId9" w:history="1">
              <w:r w:rsidRPr="00315D5D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Terms and C</w:t>
              </w:r>
              <w:bookmarkStart w:id="0" w:name="_GoBack"/>
              <w:bookmarkEnd w:id="0"/>
              <w:r w:rsidRPr="00315D5D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o</w:t>
              </w:r>
              <w:r w:rsidRPr="00315D5D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nditions</w:t>
              </w:r>
            </w:hyperlink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of the Professional Guardians’ Scheme.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7D2" w:rsidRDefault="005A47D2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A4455D" w:rsidRPr="00DA72C9" w:rsidRDefault="00A4455D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4455D" w:rsidRPr="00DA72C9" w:rsidRDefault="00A4455D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3233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Signed (NSO)</w:t>
            </w:r>
            <w:r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:                                                                                Date:</w:t>
            </w:r>
          </w:p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097000">
        <w:trPr>
          <w:trHeight w:val="409"/>
        </w:trPr>
        <w:tc>
          <w:tcPr>
            <w:tcW w:w="18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Default="00A4455D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Pr="00DA72C9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DA72C9" w:rsidRPr="0043233C" w:rsidRDefault="00A4455D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*current cases – continued from page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4147B3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3049"/>
              <w:gridCol w:w="1719"/>
              <w:gridCol w:w="1320"/>
              <w:gridCol w:w="2552"/>
              <w:gridCol w:w="1163"/>
            </w:tblGrid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049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Adult’s name</w:t>
                  </w:r>
                </w:p>
              </w:tc>
              <w:tc>
                <w:tcPr>
                  <w:tcW w:w="1719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PG case ref</w:t>
                  </w:r>
                </w:p>
              </w:tc>
              <w:tc>
                <w:tcPr>
                  <w:tcW w:w="1320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Next account </w:t>
                  </w: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due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date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Professional </w:t>
                  </w:r>
                  <w:proofErr w:type="spellStart"/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gua</w:t>
                  </w:r>
                  <w:proofErr w:type="spellEnd"/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name</w:t>
                  </w:r>
                </w:p>
              </w:tc>
              <w:tc>
                <w:tcPr>
                  <w:tcW w:w="1163" w:type="dxa"/>
                  <w:shd w:val="clear" w:color="auto" w:fill="DEEAF6" w:themeFill="accent1" w:themeFillTint="33"/>
                </w:tcPr>
                <w:p w:rsidR="005A47D2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Order </w:t>
                  </w:r>
                </w:p>
                <w:p w:rsidR="005A47D2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expiry </w:t>
                  </w:r>
                </w:p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date</w:t>
                  </w: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220FD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F055F6" w:rsidRPr="00DB1EA5" w:rsidRDefault="00F055F6" w:rsidP="006F5642">
      <w:pPr>
        <w:spacing w:line="240" w:lineRule="auto"/>
        <w:jc w:val="center"/>
        <w:rPr>
          <w:rFonts w:cs="Arial"/>
          <w:b/>
          <w:szCs w:val="24"/>
        </w:rPr>
      </w:pPr>
      <w:r w:rsidRPr="00DB1EA5">
        <w:rPr>
          <w:rFonts w:cs="Arial"/>
          <w:b/>
          <w:szCs w:val="24"/>
        </w:rPr>
        <w:t xml:space="preserve">Office of the Public Guardian, Hadrian House, </w:t>
      </w:r>
      <w:r w:rsidR="006F5642" w:rsidRPr="00DB1EA5">
        <w:rPr>
          <w:rFonts w:cs="Arial"/>
          <w:b/>
          <w:szCs w:val="24"/>
        </w:rPr>
        <w:t xml:space="preserve">                                                                                            </w:t>
      </w:r>
      <w:proofErr w:type="spellStart"/>
      <w:r w:rsidRPr="00DB1EA5">
        <w:rPr>
          <w:rFonts w:cs="Arial"/>
          <w:b/>
          <w:szCs w:val="24"/>
        </w:rPr>
        <w:t>Callendar</w:t>
      </w:r>
      <w:proofErr w:type="spellEnd"/>
      <w:r w:rsidRPr="00DB1EA5">
        <w:rPr>
          <w:rFonts w:cs="Arial"/>
          <w:b/>
          <w:szCs w:val="24"/>
        </w:rPr>
        <w:t xml:space="preserve"> Business Park, </w:t>
      </w:r>
      <w:proofErr w:type="spellStart"/>
      <w:r w:rsidRPr="00DB1EA5">
        <w:rPr>
          <w:rFonts w:cs="Arial"/>
          <w:b/>
          <w:szCs w:val="24"/>
        </w:rPr>
        <w:t>Callendar</w:t>
      </w:r>
      <w:proofErr w:type="spellEnd"/>
      <w:r w:rsidRPr="00DB1EA5">
        <w:rPr>
          <w:rFonts w:cs="Arial"/>
          <w:b/>
          <w:szCs w:val="24"/>
        </w:rPr>
        <w:t xml:space="preserve"> Road, Falkirk FK1 1XR</w:t>
      </w:r>
    </w:p>
    <w:p w:rsidR="00F055F6" w:rsidRPr="00DB1EA5" w:rsidRDefault="00F055F6" w:rsidP="006F5642">
      <w:pPr>
        <w:spacing w:line="240" w:lineRule="auto"/>
        <w:jc w:val="center"/>
        <w:rPr>
          <w:rFonts w:cs="Arial"/>
          <w:b/>
          <w:szCs w:val="24"/>
        </w:rPr>
      </w:pPr>
      <w:r w:rsidRPr="00DB1EA5">
        <w:rPr>
          <w:rFonts w:cs="Arial"/>
          <w:b/>
          <w:szCs w:val="24"/>
        </w:rPr>
        <w:t>DX 550360 Falkirk 3</w:t>
      </w:r>
    </w:p>
    <w:p w:rsidR="006F5642" w:rsidRPr="00534B35" w:rsidRDefault="004147B3" w:rsidP="00534B3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Please email</w:t>
      </w:r>
      <w:r w:rsidR="001A3CFC">
        <w:rPr>
          <w:rFonts w:eastAsia="Times New Roman" w:cs="Arial"/>
          <w:color w:val="000000"/>
          <w:szCs w:val="24"/>
          <w:lang w:eastAsia="en-GB"/>
        </w:rPr>
        <w:t xml:space="preserve"> the completed form to</w:t>
      </w:r>
      <w:r>
        <w:rPr>
          <w:rFonts w:eastAsia="Times New Roman" w:cs="Arial"/>
          <w:color w:val="000000"/>
          <w:szCs w:val="24"/>
          <w:lang w:eastAsia="en-GB"/>
        </w:rPr>
        <w:t xml:space="preserve">: </w:t>
      </w:r>
      <w:hyperlink r:id="rId10" w:history="1">
        <w:r w:rsidRPr="004147B3">
          <w:rPr>
            <w:rFonts w:eastAsia="Times New Roman" w:cs="Arial"/>
            <w:color w:val="0000FF"/>
            <w:szCs w:val="24"/>
            <w:u w:val="single"/>
            <w:bdr w:val="none" w:sz="0" w:space="0" w:color="auto" w:frame="1"/>
            <w:lang w:eastAsia="en-GB"/>
          </w:rPr>
          <w:t>opgprofguascheme@scotcourts.gov.uk</w:t>
        </w:r>
      </w:hyperlink>
    </w:p>
    <w:sectPr w:rsidR="006F5642" w:rsidRPr="00534B35" w:rsidSect="00AB7D76">
      <w:footerReference w:type="default" r:id="rId11"/>
      <w:pgSz w:w="11906" w:h="16838"/>
      <w:pgMar w:top="454" w:right="720" w:bottom="51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F0" w:rsidRDefault="00946DF0" w:rsidP="00A4455D">
      <w:pPr>
        <w:spacing w:after="0" w:line="240" w:lineRule="auto"/>
      </w:pPr>
      <w:r>
        <w:separator/>
      </w:r>
    </w:p>
  </w:endnote>
  <w:endnote w:type="continuationSeparator" w:id="0">
    <w:p w:rsidR="00946DF0" w:rsidRDefault="00946DF0" w:rsidP="00A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Pr="0048054E" w:rsidRDefault="001A3CFC" w:rsidP="0048054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F0" w:rsidRDefault="00946DF0" w:rsidP="00A4455D">
      <w:pPr>
        <w:spacing w:after="0" w:line="240" w:lineRule="auto"/>
      </w:pPr>
      <w:r>
        <w:separator/>
      </w:r>
    </w:p>
  </w:footnote>
  <w:footnote w:type="continuationSeparator" w:id="0">
    <w:p w:rsidR="00946DF0" w:rsidRDefault="00946DF0" w:rsidP="00A4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3C"/>
    <w:rsid w:val="0002693D"/>
    <w:rsid w:val="00054661"/>
    <w:rsid w:val="00080931"/>
    <w:rsid w:val="000927D1"/>
    <w:rsid w:val="00097000"/>
    <w:rsid w:val="000A2C2C"/>
    <w:rsid w:val="000D51FA"/>
    <w:rsid w:val="000F7FFC"/>
    <w:rsid w:val="0016483E"/>
    <w:rsid w:val="00192940"/>
    <w:rsid w:val="001A2BC8"/>
    <w:rsid w:val="001A3CFC"/>
    <w:rsid w:val="001C5230"/>
    <w:rsid w:val="001D05CF"/>
    <w:rsid w:val="00220FD2"/>
    <w:rsid w:val="00226E2A"/>
    <w:rsid w:val="00276DEF"/>
    <w:rsid w:val="00295AFB"/>
    <w:rsid w:val="002E5DBA"/>
    <w:rsid w:val="00315D5D"/>
    <w:rsid w:val="00325D7C"/>
    <w:rsid w:val="004147B3"/>
    <w:rsid w:val="004306E6"/>
    <w:rsid w:val="0043233C"/>
    <w:rsid w:val="00474D80"/>
    <w:rsid w:val="0048054E"/>
    <w:rsid w:val="00534B35"/>
    <w:rsid w:val="005A2AB3"/>
    <w:rsid w:val="005A47D2"/>
    <w:rsid w:val="005B2BA1"/>
    <w:rsid w:val="00617055"/>
    <w:rsid w:val="00640FA6"/>
    <w:rsid w:val="0064172B"/>
    <w:rsid w:val="00646C09"/>
    <w:rsid w:val="0069286B"/>
    <w:rsid w:val="006F5642"/>
    <w:rsid w:val="006F7358"/>
    <w:rsid w:val="007437F4"/>
    <w:rsid w:val="00761CB6"/>
    <w:rsid w:val="007637D4"/>
    <w:rsid w:val="007821B4"/>
    <w:rsid w:val="00785F72"/>
    <w:rsid w:val="007A0296"/>
    <w:rsid w:val="007F15E5"/>
    <w:rsid w:val="007F67D0"/>
    <w:rsid w:val="00834125"/>
    <w:rsid w:val="00855EA6"/>
    <w:rsid w:val="0086241E"/>
    <w:rsid w:val="00946DF0"/>
    <w:rsid w:val="0097194F"/>
    <w:rsid w:val="00A17635"/>
    <w:rsid w:val="00A4455D"/>
    <w:rsid w:val="00AB7D76"/>
    <w:rsid w:val="00AF4BB3"/>
    <w:rsid w:val="00B06774"/>
    <w:rsid w:val="00B741F9"/>
    <w:rsid w:val="00BC4660"/>
    <w:rsid w:val="00BD2962"/>
    <w:rsid w:val="00BE3034"/>
    <w:rsid w:val="00D844D0"/>
    <w:rsid w:val="00DA72C9"/>
    <w:rsid w:val="00DB1EA5"/>
    <w:rsid w:val="00ED36EA"/>
    <w:rsid w:val="00F055F6"/>
    <w:rsid w:val="00F700C9"/>
    <w:rsid w:val="00F738DB"/>
    <w:rsid w:val="00FB1DD9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E3E0-177F-45F0-9864-73DEDA29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D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5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55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45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455D"/>
    <w:rPr>
      <w:sz w:val="24"/>
      <w:lang w:eastAsia="en-US"/>
    </w:rPr>
  </w:style>
  <w:style w:type="character" w:styleId="Hyperlink">
    <w:name w:val="Hyperlink"/>
    <w:uiPriority w:val="99"/>
    <w:unhideWhenUsed/>
    <w:rsid w:val="006F5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guardian-scotland.gov.uk/general/f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pgprofguascheme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pgs-t-cs.pdf?sfvrsn=6f9b3c75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A6C9-34B0-48D2-A746-B9DA9E7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2190</CharactersWithSpaces>
  <SharedDoc>false</SharedDoc>
  <HLinks>
    <vt:vector size="6" baseType="variant">
      <vt:variant>
        <vt:i4>1048679</vt:i4>
      </vt:variant>
      <vt:variant>
        <vt:i4>0</vt:i4>
      </vt:variant>
      <vt:variant>
        <vt:i4>0</vt:i4>
      </vt:variant>
      <vt:variant>
        <vt:i4>5</vt:i4>
      </vt:variant>
      <vt:variant>
        <vt:lpwstr>mailto:opg@scotcourts.gov.uk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akerr</dc:creator>
  <cp:keywords/>
  <cp:lastModifiedBy>POHara</cp:lastModifiedBy>
  <cp:revision>4</cp:revision>
  <cp:lastPrinted>2018-05-28T10:54:00Z</cp:lastPrinted>
  <dcterms:created xsi:type="dcterms:W3CDTF">2023-07-26T10:41:00Z</dcterms:created>
  <dcterms:modified xsi:type="dcterms:W3CDTF">2023-12-15T08:39:00Z</dcterms:modified>
</cp:coreProperties>
</file>